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C4866">
      <w:pPr>
        <w:widowControl/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附件一</w:t>
      </w:r>
    </w:p>
    <w:p w14:paraId="2F83E4A1">
      <w:pPr>
        <w:jc w:val="center"/>
        <w:rPr>
          <w:rFonts w:eastAsia="黑体"/>
          <w:bCs/>
          <w:sz w:val="32"/>
          <w:szCs w:val="32"/>
        </w:rPr>
      </w:pPr>
    </w:p>
    <w:p w14:paraId="2413C0E0">
      <w:pPr>
        <w:jc w:val="center"/>
        <w:rPr>
          <w:rFonts w:eastAsia="黑体"/>
          <w:bCs/>
          <w:sz w:val="36"/>
          <w:szCs w:val="36"/>
        </w:rPr>
      </w:pPr>
      <w:r>
        <w:rPr>
          <w:rFonts w:hint="eastAsia" w:eastAsia="黑体"/>
          <w:bCs/>
          <w:sz w:val="36"/>
          <w:szCs w:val="36"/>
        </w:rPr>
        <w:t>信息管理与信息系统（数据治理）</w:t>
      </w:r>
      <w:r>
        <w:rPr>
          <w:rFonts w:eastAsia="黑体"/>
          <w:bCs/>
          <w:sz w:val="36"/>
          <w:szCs w:val="36"/>
        </w:rPr>
        <w:t>专业</w:t>
      </w:r>
      <w:r>
        <w:rPr>
          <w:rFonts w:hint="eastAsia" w:eastAsia="黑体"/>
          <w:bCs/>
          <w:sz w:val="36"/>
          <w:szCs w:val="36"/>
        </w:rPr>
        <w:t>学分制本科人才</w:t>
      </w:r>
      <w:r>
        <w:rPr>
          <w:rFonts w:eastAsia="黑体"/>
          <w:bCs/>
          <w:sz w:val="36"/>
          <w:szCs w:val="36"/>
        </w:rPr>
        <w:t>培养方案</w:t>
      </w:r>
    </w:p>
    <w:p w14:paraId="7FCC6B0C">
      <w:pPr>
        <w:jc w:val="center"/>
        <w:rPr>
          <w:rFonts w:eastAsia="黑体"/>
          <w:bCs/>
          <w:sz w:val="36"/>
          <w:szCs w:val="36"/>
        </w:rPr>
      </w:pPr>
      <w:r>
        <w:rPr>
          <w:rFonts w:hint="eastAsia" w:eastAsia="黑体"/>
          <w:bCs/>
          <w:sz w:val="36"/>
          <w:szCs w:val="36"/>
        </w:rPr>
        <w:t>（专业代码</w:t>
      </w:r>
      <w:bookmarkStart w:id="0" w:name="OLE_LINK1"/>
      <w:r>
        <w:rPr>
          <w:rFonts w:hint="eastAsia" w:eastAsia="黑体"/>
          <w:bCs/>
          <w:sz w:val="36"/>
          <w:szCs w:val="36"/>
        </w:rPr>
        <w:t>120102</w:t>
      </w:r>
      <w:bookmarkEnd w:id="0"/>
      <w:r>
        <w:rPr>
          <w:rFonts w:hint="eastAsia" w:eastAsia="黑体"/>
          <w:bCs/>
          <w:sz w:val="36"/>
          <w:szCs w:val="36"/>
        </w:rPr>
        <w:t>）</w:t>
      </w:r>
    </w:p>
    <w:p w14:paraId="7E9F6618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一、专业介绍</w:t>
      </w:r>
    </w:p>
    <w:p w14:paraId="2ACC85FE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本专业以“英文背景融于信息管理与信息系统，信息管理与信息系统支撑金融信息管理”为理念，以英语为工具，培养具备综合人文素养，诚信品质、现代管理学理论基础、计算机科学技术知识应用创新能力，掌握现代管理学理论基础、信息系统思想和系统分析与设计以及信息管理、金融信息管理等方面的方法与技术，具有国际意识和视野、较强的分析能力以及实际操作能力，熟练掌握英语，能在各类企事业单位、各级管理部门从事信息管理以及信息系统分析、设计、信息资源开发、金融信息分析及管理等方面的工作，具备出国深造、海外就业等发展潜力的国际化、应用创新型、复合型专门人才。</w:t>
      </w:r>
    </w:p>
    <w:p w14:paraId="0C8B26E0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注重学生实际技能的培养，学习期间组织学生参加计算机应用、电子商务实验、多媒体实验等课程实践，以及专业实习、毕业实习等实践教学活动，并通过实训平台帮助学生掌握各类企业项目的运作方式。同时，推荐优秀学生参加境外实习、交换交流学习、软件外包公司实习项目、银行、证券单位实习。</w:t>
      </w:r>
    </w:p>
    <w:p w14:paraId="417BB744">
      <w:pPr>
        <w:adjustRightInd w:val="0"/>
        <w:snapToGrid w:val="0"/>
        <w:spacing w:after="100" w:afterAutospacing="1" w:line="480" w:lineRule="exact"/>
        <w:ind w:firstLine="480" w:firstLineChars="200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通过四年英文教学的培养，学生既掌握能适应社会需求的专业知识，又具备专业性较强的英语应用能力。毕业后可在国内外高校继续深造，也可就业于国家行政事业单位、国有企业、跨国公司以及国内外证券、金融机构、大型工商企业集团，特别是在全球IT外包公司100强企业，金融、证劵等领域有很强的竞争力和广阔的境内外就业前景。</w:t>
      </w:r>
    </w:p>
    <w:p w14:paraId="54F09862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二、培养目标</w:t>
      </w:r>
    </w:p>
    <w:p w14:paraId="76ED9106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本专业旨在培养具有数据赋能理念、跨学科整合能力和国际视野的复合型大数据治理人才。学生将在系统掌握大数据管理核心知识的基础上，特别是在数据分析、数据治理和智能决策方面，培养从复杂数据中提炼价值、支持企业决策与创新发展的能力。本专业强调家国情怀与全球视野的结合，注重培养学生与时俱进的数据素养、跨文化沟通与团队协作能力，并激发学生的创新思维和系统性问题解决能力。毕业生能够在数据治理、大数据分析、智能化决策支持等多个领域中具备职业胜任力，能够在科技公司、金融机构、政府部门及跨国企业等行业中担任数据分析师、数据治理工程师、数据架构师及战略支持顾问等职位，为推动企业数字化转型与智能化发展提供解决方案。</w:t>
      </w:r>
    </w:p>
    <w:p w14:paraId="0B528341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目标1</w:t>
      </w:r>
      <w:r>
        <w:rPr>
          <w:rFonts w:hint="eastAsia" w:eastAsiaTheme="minorEastAsia"/>
          <w:sz w:val="24"/>
        </w:rPr>
        <w:t>：高尚道德品质，具有国家情怀和以人为本的意识，具备职业操守和社会责任感；</w:t>
      </w:r>
    </w:p>
    <w:p w14:paraId="116F337D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目标2：扎实基础知识，具备数理基础、金融理论知识基础和计算机专业知识，掌握数据科学与大数据技术应用技能，适应数字经济和数据产业发展需要；</w:t>
      </w:r>
    </w:p>
    <w:p w14:paraId="461F88CE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目标3：过硬综合能力，具备大数据思维和技能，适应在企事业单位及政府部门从事具有大数据系统设计开发、大数据分析处理与管理应用以及数据驱动商务决策方面的工作；</w:t>
      </w:r>
    </w:p>
    <w:p w14:paraId="6A463AEC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目标4：组织管理能力，具有团队意识，具备人际沟通能力和组织管理能力，能适应多元化的企业文化；</w:t>
      </w:r>
    </w:p>
    <w:p w14:paraId="1B538FB6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目标5：持续自我提升，具有自学能力和创新能力，具有独立获取知识、分析和解决大数据管理与应用方面具体场景的能力，富有开拓创新创业精神和国际视野。</w:t>
      </w:r>
    </w:p>
    <w:p w14:paraId="37FDE10D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三、毕业要求</w:t>
      </w:r>
    </w:p>
    <w:p w14:paraId="746D4360">
      <w:pPr>
        <w:adjustRightInd w:val="0"/>
        <w:snapToGrid w:val="0"/>
        <w:spacing w:line="480" w:lineRule="exact"/>
        <w:ind w:firstLine="482" w:firstLineChars="200"/>
        <w:rPr>
          <w:rFonts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1．知识要求</w:t>
      </w:r>
    </w:p>
    <w:p w14:paraId="0669D293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掌握扎实的专业知识、外语知识，</w:t>
      </w:r>
      <w:r>
        <w:rPr>
          <w:rFonts w:hint="eastAsia"/>
          <w:sz w:val="24"/>
        </w:rPr>
        <w:t>人工智能、大数据分析、商业智能决策分析知识，跨学科知识等</w:t>
      </w:r>
      <w:r>
        <w:rPr>
          <w:rFonts w:hint="eastAsia" w:ascii="宋体" w:hAnsi="宋体" w:cs="宋体"/>
          <w:sz w:val="24"/>
        </w:rPr>
        <w:t>。</w:t>
      </w:r>
      <w:r>
        <w:rPr>
          <w:rFonts w:hint="eastAsia"/>
          <w:sz w:val="24"/>
        </w:rPr>
        <w:t xml:space="preserve"> </w:t>
      </w:r>
    </w:p>
    <w:p w14:paraId="5623069E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1.1 </w:t>
      </w:r>
      <w:r>
        <w:rPr>
          <w:rFonts w:hint="eastAsia" w:eastAsiaTheme="minorEastAsia"/>
          <w:sz w:val="24"/>
        </w:rPr>
        <w:t>专业知识：</w:t>
      </w:r>
      <w:r>
        <w:rPr>
          <w:rFonts w:ascii="宋体" w:hAnsi="宋体" w:cs="宋体"/>
          <w:sz w:val="24"/>
        </w:rPr>
        <w:t>掌握数据治理框架、数据库技术、数据安全与隐私保护，熟悉大数据平台及分析工具，具备统计学与编程基础‌</w:t>
      </w:r>
      <w:r>
        <w:rPr>
          <w:rFonts w:hint="eastAsia" w:eastAsiaTheme="minorEastAsia"/>
          <w:sz w:val="24"/>
        </w:rPr>
        <w:t>；</w:t>
      </w:r>
    </w:p>
    <w:p w14:paraId="00843E8A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1.2 </w:t>
      </w:r>
      <w:r>
        <w:rPr>
          <w:rFonts w:hint="eastAsia" w:eastAsiaTheme="minorEastAsia"/>
          <w:sz w:val="24"/>
        </w:rPr>
        <w:t>外语知识：</w:t>
      </w:r>
      <w:r>
        <w:rPr>
          <w:rFonts w:ascii="宋体" w:hAnsi="宋体" w:cs="宋体"/>
          <w:sz w:val="24"/>
        </w:rPr>
        <w:t>需掌握英语听说读写基础技能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第二外语应用及跨文化交际能力‌</w:t>
      </w:r>
      <w:r>
        <w:rPr>
          <w:rFonts w:hint="eastAsia" w:eastAsiaTheme="minorEastAsia"/>
          <w:sz w:val="24"/>
        </w:rPr>
        <w:t>；</w:t>
      </w:r>
    </w:p>
    <w:p w14:paraId="729C9366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eastAsiaTheme="minorEastAsia"/>
          <w:sz w:val="24"/>
        </w:rPr>
        <w:t xml:space="preserve">1.3 </w:t>
      </w:r>
      <w:r>
        <w:rPr>
          <w:rFonts w:hint="eastAsia"/>
          <w:sz w:val="24"/>
        </w:rPr>
        <w:t>掌握人工智能、大数据分析等现代技术的基本原理和应用方法：学生应具备数据挖掘、数据分析可视化和机器学习的基础知识，能够运用这些技术进行跨学科数据分析，支持管理决策；</w:t>
      </w:r>
    </w:p>
    <w:p w14:paraId="6E585092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hint="eastAsia"/>
          <w:sz w:val="24"/>
        </w:rPr>
        <w:t>1.4 具备跨学科知识储备，能够将数据分析可视化、商业智能决策分析等多学科知识融会贯通，解决实际商业问题。学生应了解经济学、金融学、会计学、战略管理等相关领域的基本知识，具备综合运用多学科知识的能力</w:t>
      </w:r>
      <w:r>
        <w:rPr>
          <w:rFonts w:hint="eastAsia" w:ascii="宋体" w:hAnsi="宋体" w:cs="宋体"/>
          <w:sz w:val="24"/>
        </w:rPr>
        <w:t>。</w:t>
      </w:r>
      <w:r>
        <w:rPr>
          <w:rFonts w:hint="eastAsia"/>
          <w:sz w:val="24"/>
        </w:rPr>
        <w:t xml:space="preserve"> </w:t>
      </w:r>
    </w:p>
    <w:p w14:paraId="252F0B30">
      <w:pPr>
        <w:adjustRightInd w:val="0"/>
        <w:snapToGrid w:val="0"/>
        <w:spacing w:line="480" w:lineRule="exact"/>
        <w:ind w:firstLine="482" w:firstLineChars="200"/>
        <w:rPr>
          <w:rFonts w:eastAsiaTheme="minorEastAsia"/>
          <w:b/>
          <w:bCs/>
          <w:sz w:val="24"/>
        </w:rPr>
      </w:pPr>
      <w:r>
        <w:rPr>
          <w:rFonts w:eastAsiaTheme="minorEastAsia"/>
          <w:b/>
          <w:bCs/>
          <w:sz w:val="24"/>
        </w:rPr>
        <w:t>2．能力要求</w:t>
      </w:r>
    </w:p>
    <w:p w14:paraId="1BF36EB0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具备过硬的</w:t>
      </w:r>
      <w:r>
        <w:rPr>
          <w:rFonts w:hint="eastAsia" w:eastAsiaTheme="minorEastAsia"/>
          <w:sz w:val="24"/>
        </w:rPr>
        <w:t>数据治理与智能决策能力</w:t>
      </w:r>
      <w:r>
        <w:rPr>
          <w:rFonts w:eastAsiaTheme="minorEastAsia"/>
          <w:sz w:val="24"/>
        </w:rPr>
        <w:t>、</w:t>
      </w:r>
      <w:r>
        <w:rPr>
          <w:rFonts w:hint="eastAsia" w:ascii="宋体" w:hAnsi="宋体" w:cs="宋体"/>
          <w:sz w:val="24"/>
        </w:rPr>
        <w:t>创新能力</w:t>
      </w:r>
      <w:r>
        <w:rPr>
          <w:rFonts w:eastAsiaTheme="minorEastAsia"/>
          <w:sz w:val="24"/>
        </w:rPr>
        <w:t>、</w:t>
      </w:r>
      <w:r>
        <w:rPr>
          <w:rFonts w:hint="eastAsia" w:ascii="宋体" w:hAnsi="宋体" w:cs="宋体"/>
          <w:sz w:val="24"/>
        </w:rPr>
        <w:t>系统思维与问题解决能力</w:t>
      </w:r>
      <w:r>
        <w:rPr>
          <w:rFonts w:eastAsiaTheme="minorEastAsia"/>
          <w:sz w:val="24"/>
        </w:rPr>
        <w:t>、</w:t>
      </w:r>
      <w:r>
        <w:rPr>
          <w:rFonts w:hint="eastAsia" w:ascii="宋体" w:hAnsi="宋体" w:cs="宋体"/>
          <w:sz w:val="24"/>
        </w:rPr>
        <w:t>跨文化沟通与团队协作能力、</w:t>
      </w:r>
      <w:r>
        <w:rPr>
          <w:rFonts w:hint="eastAsia" w:eastAsiaTheme="minorEastAsia"/>
          <w:sz w:val="24"/>
        </w:rPr>
        <w:t>跨学科整合能力</w:t>
      </w:r>
      <w:r>
        <w:rPr>
          <w:rFonts w:eastAsiaTheme="minorEastAsia"/>
          <w:sz w:val="24"/>
        </w:rPr>
        <w:t>。</w:t>
      </w:r>
    </w:p>
    <w:p w14:paraId="21B6C59B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2.1 </w:t>
      </w:r>
      <w:r>
        <w:rPr>
          <w:rFonts w:hint="eastAsia" w:ascii="宋体" w:hAnsi="宋体" w:cs="宋体"/>
          <w:sz w:val="24"/>
        </w:rPr>
        <w:t>数据治理与智能决策能力：学生将具备深厚的数据管理与治理能力，能够构建企业数据体系，应用现代大数据技术进行决策支持，尤其是在复杂的国际和企业环境中推动智能化发展</w:t>
      </w:r>
      <w:r>
        <w:rPr>
          <w:rFonts w:eastAsiaTheme="minorEastAsia"/>
          <w:sz w:val="24"/>
        </w:rPr>
        <w:t>；</w:t>
      </w:r>
    </w:p>
    <w:p w14:paraId="29C7635D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2.2 </w:t>
      </w:r>
      <w:r>
        <w:rPr>
          <w:rFonts w:hint="eastAsia" w:ascii="宋体" w:hAnsi="宋体" w:cs="宋体"/>
          <w:sz w:val="24"/>
        </w:rPr>
        <w:t>数智素养与创新能力：学生将掌握现代信息技术与人工智能工具，能够结合数据分析技术提升决策效率，支持企业进行创新性业务模式开发和智能化转型。</w:t>
      </w:r>
      <w:r>
        <w:rPr>
          <w:rFonts w:eastAsiaTheme="minorEastAsia"/>
          <w:sz w:val="24"/>
        </w:rPr>
        <w:t>；</w:t>
      </w:r>
    </w:p>
    <w:p w14:paraId="78A69602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2.3 </w:t>
      </w:r>
      <w:r>
        <w:rPr>
          <w:rFonts w:hint="eastAsia" w:ascii="宋体" w:hAnsi="宋体" w:cs="宋体"/>
          <w:sz w:val="24"/>
        </w:rPr>
        <w:t>系统思维与问题解决能力：学生将具备批判性思维与系统分析能力，能够识别复杂业务环境中的问题，提出以数据为驱动的创新解决方案，推动企业的可持续发展</w:t>
      </w:r>
      <w:r>
        <w:rPr>
          <w:sz w:val="24"/>
        </w:rPr>
        <w:t>；</w:t>
      </w:r>
    </w:p>
    <w:p w14:paraId="135FFC7E">
      <w:pPr>
        <w:adjustRightInd w:val="0"/>
        <w:snapToGrid w:val="0"/>
        <w:spacing w:line="48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/>
          <w:sz w:val="24"/>
        </w:rPr>
        <w:t xml:space="preserve">2.4 </w:t>
      </w:r>
      <w:r>
        <w:rPr>
          <w:rFonts w:hint="eastAsia" w:ascii="宋体" w:hAnsi="宋体" w:cs="宋体"/>
          <w:sz w:val="24"/>
        </w:rPr>
        <w:t>跨文化沟通与团队协作能力：学生将培养国际化沟通技巧，能够在多元文化背景下有效沟通与协作，尤其是在全球项目中展现出优秀的团队合作与项目管理能力；</w:t>
      </w:r>
    </w:p>
    <w:p w14:paraId="31F8B5C4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2.5 跨学科整合能力：</w:t>
      </w:r>
      <w:r>
        <w:rPr>
          <w:rFonts w:ascii="宋体" w:hAnsi="宋体" w:cs="宋体"/>
          <w:sz w:val="24"/>
        </w:rPr>
        <w:t>通过融合多学科知识、方法与视角，系统性解决复杂问题并推动创新的综合能力‌。</w:t>
      </w:r>
    </w:p>
    <w:p w14:paraId="10988219">
      <w:pPr>
        <w:adjustRightInd w:val="0"/>
        <w:snapToGrid w:val="0"/>
        <w:spacing w:line="480" w:lineRule="exact"/>
        <w:ind w:firstLine="482" w:firstLineChars="200"/>
        <w:rPr>
          <w:rFonts w:eastAsiaTheme="minorEastAsia"/>
          <w:b/>
          <w:bCs/>
          <w:sz w:val="24"/>
        </w:rPr>
      </w:pPr>
      <w:r>
        <w:rPr>
          <w:rFonts w:eastAsiaTheme="minorEastAsia"/>
          <w:b/>
          <w:bCs/>
          <w:sz w:val="24"/>
        </w:rPr>
        <w:t>3．素质要求</w:t>
      </w:r>
    </w:p>
    <w:p w14:paraId="0F10B600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具备过硬的政治、道德、职业、身心素质。</w:t>
      </w:r>
    </w:p>
    <w:p w14:paraId="7BA07617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3.1 政治素质过硬：</w:t>
      </w:r>
      <w:r>
        <w:rPr>
          <w:rFonts w:hint="eastAsia"/>
          <w:sz w:val="24"/>
        </w:rPr>
        <w:t>拥护党的领导，具备家国情怀和社会责任感。学生应具备坚定的政治立场和高度的社会责任感，能够在商业决策中考虑国家利益和社会福祉，推动企业与社会协同发展</w:t>
      </w:r>
      <w:r>
        <w:rPr>
          <w:rFonts w:eastAsiaTheme="minorEastAsia"/>
          <w:sz w:val="24"/>
        </w:rPr>
        <w:t>；</w:t>
      </w:r>
    </w:p>
    <w:p w14:paraId="58622D10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3.2 道德品质良好：</w:t>
      </w:r>
      <w:r>
        <w:rPr>
          <w:rFonts w:hint="eastAsia"/>
          <w:sz w:val="24"/>
        </w:rPr>
        <w:t>具备高度的伦理意识，能够在商业决策中平衡经济效益与社会价值。学生应遵守职业道德规范，具备诚信、公正、透明的职业操守，能够在复杂的商业环境中坚持道德底线</w:t>
      </w:r>
      <w:r>
        <w:rPr>
          <w:rFonts w:eastAsiaTheme="minorEastAsia"/>
          <w:sz w:val="24"/>
        </w:rPr>
        <w:t>；</w:t>
      </w:r>
    </w:p>
    <w:p w14:paraId="5A251ACC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3.3 富有职业精神：</w:t>
      </w:r>
      <w:r>
        <w:rPr>
          <w:rFonts w:hint="eastAsia"/>
          <w:sz w:val="24"/>
        </w:rPr>
        <w:t>具备敬业精神、团队协作精神和领导力。学生应具备强烈的职业责任感和使命感，能够在工作中表现出高度的敬业精神和团队合作意识，推动组织目标的实现</w:t>
      </w:r>
      <w:r>
        <w:rPr>
          <w:rFonts w:eastAsiaTheme="minorEastAsia"/>
          <w:sz w:val="24"/>
        </w:rPr>
        <w:t>；</w:t>
      </w:r>
    </w:p>
    <w:p w14:paraId="3DB3F1F7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eastAsiaTheme="minorEastAsia"/>
          <w:sz w:val="24"/>
        </w:rPr>
        <w:t>3.4 体魄心理健康：</w:t>
      </w:r>
      <w:r>
        <w:rPr>
          <w:rFonts w:hint="eastAsia"/>
          <w:sz w:val="24"/>
        </w:rPr>
        <w:t>具备良好的身体素质和心理素质，能够应对工作压力。学生应具备健康的生活方式，能够通过体育锻炼和心理调适保持身心健康，适应高强度的工作环境；通过学生体质健康测试是毕业条件之一。</w:t>
      </w:r>
    </w:p>
    <w:p w14:paraId="445ED27C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四、主干学科</w:t>
      </w:r>
      <w:r>
        <w:rPr>
          <w:rFonts w:hint="eastAsia" w:eastAsia="黑体"/>
          <w:sz w:val="28"/>
          <w:szCs w:val="28"/>
        </w:rPr>
        <w:t>、</w:t>
      </w:r>
      <w:r>
        <w:rPr>
          <w:rFonts w:eastAsia="黑体"/>
          <w:sz w:val="28"/>
          <w:szCs w:val="28"/>
        </w:rPr>
        <w:t>核心课程</w:t>
      </w:r>
      <w:r>
        <w:rPr>
          <w:rFonts w:hint="eastAsia" w:eastAsia="黑体"/>
          <w:sz w:val="28"/>
          <w:szCs w:val="28"/>
        </w:rPr>
        <w:t>及专业知识图谱</w:t>
      </w:r>
    </w:p>
    <w:p w14:paraId="6E4B9080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主干学科：</w:t>
      </w:r>
      <w:r>
        <w:rPr>
          <w:rFonts w:hint="eastAsia" w:eastAsiaTheme="minorEastAsia"/>
          <w:sz w:val="24"/>
        </w:rPr>
        <w:t>管理科学与工程</w:t>
      </w:r>
    </w:p>
    <w:p w14:paraId="227A3C58">
      <w:pPr>
        <w:numPr>
          <w:ilvl w:val="255"/>
          <w:numId w:val="0"/>
        </w:num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核心课程：</w:t>
      </w:r>
      <w:r>
        <w:rPr>
          <w:rFonts w:hint="eastAsia" w:eastAsiaTheme="minorEastAsia"/>
          <w:sz w:val="24"/>
        </w:rPr>
        <w:t>管理信息系统、Python程序设计基础、数据治理概论、数据道德和安全、数据采集与处理、数据模型设计、数据分析与可视化、项目管理与实践、商业智能与决策分析、管理统计学、新智商业演讲力、会计学原理、微观经济学、金融学</w:t>
      </w:r>
    </w:p>
    <w:p w14:paraId="3CDF5FB1">
      <w:pPr>
        <w:adjustRightInd w:val="0"/>
        <w:snapToGrid w:val="0"/>
        <w:spacing w:line="480" w:lineRule="exact"/>
        <w:ind w:firstLine="420" w:firstLineChars="200"/>
        <w:rPr>
          <w:rFonts w:eastAsiaTheme="minorEastAsia"/>
          <w:sz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304800</wp:posOffset>
            </wp:positionV>
            <wp:extent cx="5541645" cy="2805430"/>
            <wp:effectExtent l="0" t="0" r="5715" b="1397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41645" cy="280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sz w:val="24"/>
        </w:rPr>
        <w:t>专业知识图谱：</w:t>
      </w:r>
    </w:p>
    <w:p w14:paraId="5656F08F">
      <w:pPr>
        <w:adjustRightInd w:val="0"/>
        <w:snapToGrid w:val="0"/>
        <w:spacing w:line="480" w:lineRule="exact"/>
        <w:rPr>
          <w:rFonts w:eastAsiaTheme="minorEastAsia"/>
          <w:sz w:val="24"/>
        </w:rPr>
      </w:pPr>
    </w:p>
    <w:p w14:paraId="3B6DACC6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br w:type="page"/>
      </w:r>
    </w:p>
    <w:p w14:paraId="1E5DA746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五、学制、学位及毕业条件</w:t>
      </w:r>
    </w:p>
    <w:p w14:paraId="657AE6E8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eastAsiaTheme="minorEastAsia"/>
          <w:sz w:val="24"/>
        </w:rPr>
        <w:t>学制：</w:t>
      </w:r>
      <w:r>
        <w:rPr>
          <w:rFonts w:hint="eastAsia"/>
          <w:sz w:val="24"/>
        </w:rPr>
        <w:t>本专业基本学制为四年，实行弹性修业年限制度，学生在校修业年限可以提前至三年或延长至六年，修满规定的学分准予毕业。</w:t>
      </w:r>
    </w:p>
    <w:p w14:paraId="064D9820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学位：</w:t>
      </w:r>
      <w:r>
        <w:rPr>
          <w:rFonts w:hint="eastAsia"/>
          <w:sz w:val="24"/>
        </w:rPr>
        <w:t>符合学士学位授予条件者，授予管理学学士学位</w:t>
      </w:r>
      <w:r>
        <w:rPr>
          <w:rFonts w:eastAsiaTheme="minorEastAsia"/>
          <w:sz w:val="24"/>
        </w:rPr>
        <w:t>。</w:t>
      </w:r>
    </w:p>
    <w:p w14:paraId="27379DA4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eastAsiaTheme="minorEastAsia"/>
          <w:sz w:val="24"/>
        </w:rPr>
        <w:t>毕业条件：学生在规定的学习年限内，</w:t>
      </w:r>
      <w:r>
        <w:rPr>
          <w:rFonts w:hint="eastAsia"/>
          <w:sz w:val="24"/>
        </w:rPr>
        <w:t>完成</w:t>
      </w:r>
      <w:r>
        <w:rPr>
          <w:rFonts w:eastAsiaTheme="minorEastAsia"/>
          <w:sz w:val="24"/>
        </w:rPr>
        <w:t>培养方案</w:t>
      </w:r>
      <w:r>
        <w:rPr>
          <w:rFonts w:hint="eastAsia"/>
          <w:sz w:val="24"/>
        </w:rPr>
        <w:t>要求的最低</w:t>
      </w:r>
      <w:r>
        <w:rPr>
          <w:sz w:val="24"/>
        </w:rPr>
        <w:t>总学分</w:t>
      </w:r>
      <w:r>
        <w:rPr>
          <w:rFonts w:hint="eastAsia"/>
          <w:sz w:val="24"/>
        </w:rPr>
        <w:t>140</w:t>
      </w:r>
      <w:r>
        <w:rPr>
          <w:sz w:val="24"/>
        </w:rPr>
        <w:t>学分</w:t>
      </w:r>
      <w:r>
        <w:rPr>
          <w:rFonts w:hint="eastAsia"/>
          <w:sz w:val="24"/>
        </w:rPr>
        <w:t>。</w:t>
      </w:r>
      <w:r>
        <w:rPr>
          <w:sz w:val="24"/>
        </w:rPr>
        <w:t>其中</w:t>
      </w:r>
      <w:r>
        <w:rPr>
          <w:rFonts w:hint="eastAsia"/>
          <w:sz w:val="24"/>
        </w:rPr>
        <w:t>：</w:t>
      </w:r>
    </w:p>
    <w:tbl>
      <w:tblPr>
        <w:tblStyle w:val="14"/>
        <w:tblW w:w="73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2643"/>
        <w:gridCol w:w="1302"/>
        <w:gridCol w:w="1351"/>
      </w:tblGrid>
      <w:tr w14:paraId="1A92F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04C5A"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教学环节</w:t>
            </w: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5A954"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课程类别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A6BBA"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门数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9B619"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学分</w:t>
            </w:r>
          </w:p>
        </w:tc>
      </w:tr>
      <w:tr w14:paraId="0E78D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7FD935"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通识教育</w:t>
            </w: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DB9BD"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通识教育必修课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6E0433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23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05D44D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48</w:t>
            </w:r>
          </w:p>
        </w:tc>
      </w:tr>
      <w:tr w14:paraId="37D78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A60583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9647D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通识教育选修课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B6357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--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054470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10</w:t>
            </w:r>
          </w:p>
        </w:tc>
      </w:tr>
      <w:tr w14:paraId="581F8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BBE983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专业教育</w:t>
            </w: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A0ECC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专业必修课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1F8786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D2F2DA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28</w:t>
            </w:r>
          </w:p>
        </w:tc>
      </w:tr>
      <w:tr w14:paraId="2BF61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667AFB"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09B9F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专业选修课</w:t>
            </w:r>
          </w:p>
        </w:tc>
        <w:tc>
          <w:tcPr>
            <w:tcW w:w="1302" w:type="dxa"/>
            <w:tcBorders>
              <w:left w:val="single" w:color="auto" w:sz="4" w:space="0"/>
              <w:right w:val="single" w:color="auto" w:sz="4" w:space="0"/>
            </w:tcBorders>
          </w:tcPr>
          <w:p w14:paraId="575F266B">
            <w:pPr>
              <w:adjustRightInd w:val="0"/>
              <w:snapToGrid w:val="0"/>
              <w:spacing w:line="36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31</w:t>
            </w:r>
          </w:p>
        </w:tc>
        <w:tc>
          <w:tcPr>
            <w:tcW w:w="1351" w:type="dxa"/>
            <w:tcBorders>
              <w:left w:val="single" w:color="auto" w:sz="4" w:space="0"/>
              <w:right w:val="single" w:color="auto" w:sz="4" w:space="0"/>
            </w:tcBorders>
          </w:tcPr>
          <w:p w14:paraId="0B213F5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27</w:t>
            </w:r>
          </w:p>
        </w:tc>
      </w:tr>
      <w:tr w14:paraId="11C20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EAB05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实践教育（不含课堂实验学分）</w:t>
            </w:r>
          </w:p>
        </w:tc>
        <w:tc>
          <w:tcPr>
            <w:tcW w:w="130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345A25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color w:val="FF0000"/>
                <w:sz w:val="24"/>
              </w:rPr>
              <w:t>18</w:t>
            </w:r>
          </w:p>
        </w:tc>
        <w:tc>
          <w:tcPr>
            <w:tcW w:w="13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EC07E3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color w:val="FF0000"/>
                <w:sz w:val="24"/>
              </w:rPr>
              <w:t>27</w:t>
            </w:r>
          </w:p>
        </w:tc>
      </w:tr>
      <w:tr w14:paraId="2304A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736B2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体质健康测试</w:t>
            </w:r>
          </w:p>
        </w:tc>
        <w:tc>
          <w:tcPr>
            <w:tcW w:w="265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4C8F6D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通过</w:t>
            </w:r>
          </w:p>
        </w:tc>
      </w:tr>
      <w:tr w14:paraId="47E6C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7F3AC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</w:rPr>
              <w:t>总计</w:t>
            </w: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F88BE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 w:eastAsiaTheme="minorEastAsia"/>
                <w:color w:val="FF0000"/>
                <w:sz w:val="24"/>
              </w:rPr>
              <w:t>8</w:t>
            </w:r>
            <w:r>
              <w:rPr>
                <w:rFonts w:hint="eastAsia" w:eastAsiaTheme="minorEastAsia"/>
                <w:color w:val="FF0000"/>
                <w:sz w:val="24"/>
                <w:lang w:val="en-US" w:eastAsia="zh-CN"/>
              </w:rPr>
              <w:t>6</w:t>
            </w:r>
          </w:p>
        </w:tc>
        <w:tc>
          <w:tcPr>
            <w:tcW w:w="13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5D6D5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color w:val="FF0000"/>
                <w:sz w:val="24"/>
              </w:rPr>
              <w:t>140</w:t>
            </w:r>
          </w:p>
        </w:tc>
      </w:tr>
    </w:tbl>
    <w:p w14:paraId="0478171D">
      <w:pPr>
        <w:spacing w:line="360" w:lineRule="auto"/>
        <w:rPr>
          <w:rFonts w:ascii="仿宋_GB2312" w:eastAsia="仿宋_GB2312"/>
          <w:sz w:val="32"/>
          <w:szCs w:val="32"/>
        </w:rPr>
      </w:pPr>
    </w:p>
    <w:p w14:paraId="2FD04F1C">
      <w:pPr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br w:type="page"/>
      </w:r>
    </w:p>
    <w:p w14:paraId="3CB01C21">
      <w:pPr>
        <w:numPr>
          <w:ilvl w:val="0"/>
          <w:numId w:val="1"/>
        </w:num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学分一览表</w:t>
      </w:r>
    </w:p>
    <w:p w14:paraId="1CA8DEB2">
      <w:pPr>
        <w:pStyle w:val="35"/>
        <w:widowControl/>
        <w:spacing w:line="360" w:lineRule="auto"/>
        <w:ind w:firstLine="0" w:firstLineChars="0"/>
        <w:jc w:val="center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hint="eastAsia" w:ascii="宋体" w:hAnsi="宋体"/>
          <w:b/>
          <w:bCs/>
          <w:kern w:val="0"/>
          <w:sz w:val="24"/>
          <w:szCs w:val="32"/>
        </w:rPr>
        <w:t>总学分一览表</w:t>
      </w:r>
    </w:p>
    <w:tbl>
      <w:tblPr>
        <w:tblStyle w:val="14"/>
        <w:tblW w:w="830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1548"/>
        <w:gridCol w:w="728"/>
        <w:gridCol w:w="1538"/>
        <w:gridCol w:w="767"/>
        <w:gridCol w:w="1407"/>
        <w:gridCol w:w="1428"/>
      </w:tblGrid>
      <w:tr w14:paraId="272C8E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2" w:type="dxa"/>
            <w:tcBorders>
              <w:top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 w14:paraId="12B219D7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总学分</w:t>
            </w:r>
          </w:p>
        </w:tc>
        <w:tc>
          <w:tcPr>
            <w:tcW w:w="4581" w:type="dxa"/>
            <w:gridSpan w:val="4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 w14:paraId="04AEFC6C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教学方式</w:t>
            </w:r>
          </w:p>
        </w:tc>
        <w:tc>
          <w:tcPr>
            <w:tcW w:w="2835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  <w:vAlign w:val="center"/>
          </w:tcPr>
          <w:p w14:paraId="6268D268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理论与实践教学比例（%）</w:t>
            </w:r>
          </w:p>
        </w:tc>
      </w:tr>
      <w:tr w14:paraId="3D2E39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2" w:type="dxa"/>
            <w:vMerge w:val="restart"/>
            <w:tcBorders>
              <w:top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auto"/>
            <w:vAlign w:val="center"/>
          </w:tcPr>
          <w:p w14:paraId="089920E6">
            <w:pPr>
              <w:widowControl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140</w:t>
            </w:r>
          </w:p>
        </w:tc>
        <w:tc>
          <w:tcPr>
            <w:tcW w:w="154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auto"/>
            <w:vAlign w:val="center"/>
          </w:tcPr>
          <w:p w14:paraId="529D1F1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auto"/>
            <w:vAlign w:val="center"/>
          </w:tcPr>
          <w:p w14:paraId="4093C2BB">
            <w:pPr>
              <w:widowControl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kern w:val="0"/>
                <w:szCs w:val="21"/>
                <w:lang w:val="en-US" w:eastAsia="zh-CN"/>
              </w:rPr>
              <w:t>113</w:t>
            </w:r>
          </w:p>
        </w:tc>
        <w:tc>
          <w:tcPr>
            <w:tcW w:w="15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C8BC8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理论教学</w:t>
            </w:r>
          </w:p>
        </w:tc>
        <w:tc>
          <w:tcPr>
            <w:tcW w:w="7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5CCE1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kern w:val="0"/>
                <w:szCs w:val="21"/>
              </w:rPr>
              <w:t>104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3FE0A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理论教学</w:t>
            </w:r>
          </w:p>
        </w:tc>
        <w:tc>
          <w:tcPr>
            <w:tcW w:w="14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59932081">
            <w:pPr>
              <w:widowControl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74.29</w:t>
            </w:r>
          </w:p>
        </w:tc>
      </w:tr>
      <w:tr w14:paraId="0188E1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2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 w14:paraId="7735A0BF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1C744A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28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F0E76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0FC8D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实验教学</w:t>
            </w:r>
          </w:p>
        </w:tc>
        <w:tc>
          <w:tcPr>
            <w:tcW w:w="7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3334DF">
            <w:pPr>
              <w:widowControl/>
              <w:jc w:val="center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40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auto"/>
            <w:vAlign w:val="center"/>
          </w:tcPr>
          <w:p w14:paraId="30E42AA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</w:tcBorders>
            <w:shd w:val="clear" w:color="auto" w:fill="auto"/>
            <w:vAlign w:val="center"/>
          </w:tcPr>
          <w:p w14:paraId="336122EA">
            <w:pPr>
              <w:widowControl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25.71</w:t>
            </w:r>
          </w:p>
        </w:tc>
      </w:tr>
      <w:tr w14:paraId="58A8AA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2" w:type="dxa"/>
            <w:vMerge w:val="continue"/>
            <w:tcBorders>
              <w:top w:val="single" w:color="000000" w:sz="8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55A215FF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3A443E65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课外教学环节</w:t>
            </w:r>
          </w:p>
        </w:tc>
        <w:tc>
          <w:tcPr>
            <w:tcW w:w="72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45A3EA0C">
            <w:pPr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kern w:val="0"/>
                <w:szCs w:val="21"/>
              </w:rPr>
              <w:t>27</w:t>
            </w:r>
          </w:p>
        </w:tc>
        <w:tc>
          <w:tcPr>
            <w:tcW w:w="153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5E005E75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实习、军训等</w:t>
            </w:r>
          </w:p>
        </w:tc>
        <w:tc>
          <w:tcPr>
            <w:tcW w:w="767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58C4609A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kern w:val="0"/>
                <w:szCs w:val="21"/>
              </w:rPr>
              <w:t>27</w:t>
            </w:r>
          </w:p>
        </w:tc>
        <w:tc>
          <w:tcPr>
            <w:tcW w:w="1407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0BB3D6AD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28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12" w:space="0"/>
            </w:tcBorders>
            <w:vAlign w:val="center"/>
          </w:tcPr>
          <w:p w14:paraId="70B228CE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1D11330A">
      <w:pPr>
        <w:pStyle w:val="12"/>
        <w:tabs>
          <w:tab w:val="left" w:pos="1380"/>
        </w:tabs>
        <w:spacing w:before="0" w:after="0" w:line="560" w:lineRule="exact"/>
        <w:rPr>
          <w:rFonts w:ascii="仿宋_GB2312" w:hAnsi="仿宋" w:eastAsia="仿宋_GB2312"/>
          <w:bCs/>
          <w:sz w:val="32"/>
          <w:szCs w:val="32"/>
        </w:rPr>
      </w:pPr>
    </w:p>
    <w:p w14:paraId="53DDD708">
      <w:pPr>
        <w:pStyle w:val="35"/>
        <w:widowControl/>
        <w:numPr>
          <w:ilvl w:val="0"/>
          <w:numId w:val="2"/>
        </w:numPr>
        <w:spacing w:line="360" w:lineRule="auto"/>
        <w:ind w:firstLine="0" w:firstLineChars="0"/>
        <w:jc w:val="center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宋体" w:hAnsi="宋体"/>
          <w:b/>
          <w:bCs/>
          <w:kern w:val="0"/>
          <w:sz w:val="24"/>
          <w:szCs w:val="32"/>
        </w:rPr>
        <w:t>课堂教学学分分配表</w:t>
      </w:r>
    </w:p>
    <w:tbl>
      <w:tblPr>
        <w:tblStyle w:val="14"/>
        <w:tblW w:w="8165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2762"/>
        <w:gridCol w:w="1592"/>
        <w:gridCol w:w="1696"/>
      </w:tblGrid>
      <w:tr w14:paraId="0512E07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</w:tcPr>
          <w:p w14:paraId="3535866A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教学环节</w:t>
            </w:r>
          </w:p>
        </w:tc>
        <w:tc>
          <w:tcPr>
            <w:tcW w:w="2762" w:type="dxa"/>
          </w:tcPr>
          <w:p w14:paraId="0096960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课程类别</w:t>
            </w:r>
          </w:p>
        </w:tc>
        <w:tc>
          <w:tcPr>
            <w:tcW w:w="1592" w:type="dxa"/>
          </w:tcPr>
          <w:p w14:paraId="723BE6F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门数</w:t>
            </w:r>
          </w:p>
        </w:tc>
        <w:tc>
          <w:tcPr>
            <w:tcW w:w="1696" w:type="dxa"/>
          </w:tcPr>
          <w:p w14:paraId="29E64EE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学分</w:t>
            </w:r>
          </w:p>
        </w:tc>
      </w:tr>
      <w:tr w14:paraId="62E0D5F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  <w:vMerge w:val="restart"/>
            <w:vAlign w:val="center"/>
          </w:tcPr>
          <w:p w14:paraId="087AD2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通识教育</w:t>
            </w:r>
          </w:p>
        </w:tc>
        <w:tc>
          <w:tcPr>
            <w:tcW w:w="2762" w:type="dxa"/>
          </w:tcPr>
          <w:p w14:paraId="059C2EC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通识教育必修课</w:t>
            </w:r>
          </w:p>
        </w:tc>
        <w:tc>
          <w:tcPr>
            <w:tcW w:w="1592" w:type="dxa"/>
          </w:tcPr>
          <w:p w14:paraId="52A7EA1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23</w:t>
            </w:r>
          </w:p>
        </w:tc>
        <w:tc>
          <w:tcPr>
            <w:tcW w:w="1696" w:type="dxa"/>
          </w:tcPr>
          <w:p w14:paraId="75C20F0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48</w:t>
            </w:r>
          </w:p>
        </w:tc>
      </w:tr>
      <w:tr w14:paraId="0DDDDF0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  <w:vMerge w:val="continue"/>
            <w:vAlign w:val="center"/>
          </w:tcPr>
          <w:p w14:paraId="5F74220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2" w:type="dxa"/>
          </w:tcPr>
          <w:p w14:paraId="44E5E52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通识教育选修课</w:t>
            </w:r>
          </w:p>
        </w:tc>
        <w:tc>
          <w:tcPr>
            <w:tcW w:w="1592" w:type="dxa"/>
          </w:tcPr>
          <w:p w14:paraId="185424F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--</w:t>
            </w:r>
          </w:p>
        </w:tc>
        <w:tc>
          <w:tcPr>
            <w:tcW w:w="1696" w:type="dxa"/>
          </w:tcPr>
          <w:p w14:paraId="1F276B0A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10</w:t>
            </w:r>
          </w:p>
        </w:tc>
      </w:tr>
      <w:tr w14:paraId="67C1AF6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  <w:vMerge w:val="restart"/>
            <w:vAlign w:val="center"/>
          </w:tcPr>
          <w:p w14:paraId="1E5D9DF1">
            <w:pPr>
              <w:tabs>
                <w:tab w:val="center" w:pos="832"/>
              </w:tabs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专业教育</w:t>
            </w:r>
          </w:p>
        </w:tc>
        <w:tc>
          <w:tcPr>
            <w:tcW w:w="2762" w:type="dxa"/>
          </w:tcPr>
          <w:p w14:paraId="3F4D4CC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专业必修课</w:t>
            </w:r>
          </w:p>
        </w:tc>
        <w:tc>
          <w:tcPr>
            <w:tcW w:w="1592" w:type="dxa"/>
          </w:tcPr>
          <w:p w14:paraId="51A5D35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1696" w:type="dxa"/>
          </w:tcPr>
          <w:p w14:paraId="1E32B6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28</w:t>
            </w:r>
          </w:p>
        </w:tc>
      </w:tr>
      <w:tr w14:paraId="057779D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  <w:vMerge w:val="continue"/>
          </w:tcPr>
          <w:p w14:paraId="749058A6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762" w:type="dxa"/>
          </w:tcPr>
          <w:p w14:paraId="3293CCB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专业选修课</w:t>
            </w:r>
          </w:p>
        </w:tc>
        <w:tc>
          <w:tcPr>
            <w:tcW w:w="1592" w:type="dxa"/>
          </w:tcPr>
          <w:p w14:paraId="32CE4A03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1696" w:type="dxa"/>
          </w:tcPr>
          <w:p w14:paraId="7708CB4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27</w:t>
            </w:r>
          </w:p>
        </w:tc>
      </w:tr>
      <w:tr w14:paraId="4F6AB3C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</w:tcPr>
          <w:p w14:paraId="154BB47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合计</w:t>
            </w:r>
          </w:p>
        </w:tc>
        <w:tc>
          <w:tcPr>
            <w:tcW w:w="2762" w:type="dxa"/>
          </w:tcPr>
          <w:p w14:paraId="3E65B24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92" w:type="dxa"/>
          </w:tcPr>
          <w:p w14:paraId="071C2550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6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8</w:t>
            </w:r>
          </w:p>
        </w:tc>
        <w:tc>
          <w:tcPr>
            <w:tcW w:w="1696" w:type="dxa"/>
          </w:tcPr>
          <w:p w14:paraId="61CD4310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FF0000"/>
                <w:szCs w:val="21"/>
              </w:rPr>
              <w:t>11</w:t>
            </w:r>
            <w:r>
              <w:rPr>
                <w:rFonts w:hint="eastAsia" w:ascii="宋体" w:hAnsi="宋体"/>
                <w:b/>
                <w:color w:val="FF0000"/>
                <w:szCs w:val="21"/>
                <w:lang w:val="en-US" w:eastAsia="zh-CN"/>
              </w:rPr>
              <w:t>3</w:t>
            </w:r>
          </w:p>
        </w:tc>
      </w:tr>
    </w:tbl>
    <w:p w14:paraId="543F9FA2">
      <w:pPr>
        <w:pStyle w:val="35"/>
        <w:widowControl/>
        <w:tabs>
          <w:tab w:val="left" w:pos="360"/>
        </w:tabs>
        <w:spacing w:line="360" w:lineRule="auto"/>
        <w:ind w:firstLine="0" w:firstLineChars="0"/>
        <w:rPr>
          <w:rFonts w:ascii="宋体" w:hAnsi="宋体"/>
          <w:b/>
          <w:bCs/>
          <w:kern w:val="0"/>
          <w:sz w:val="24"/>
          <w:szCs w:val="32"/>
        </w:rPr>
      </w:pPr>
    </w:p>
    <w:p w14:paraId="75D13CEC">
      <w:pPr>
        <w:pStyle w:val="35"/>
        <w:widowControl/>
        <w:numPr>
          <w:ilvl w:val="0"/>
          <w:numId w:val="2"/>
        </w:numPr>
        <w:spacing w:line="360" w:lineRule="auto"/>
        <w:ind w:firstLine="0" w:firstLineChars="0"/>
        <w:jc w:val="center"/>
        <w:rPr>
          <w:rFonts w:ascii="仿宋_GB2312" w:hAnsi="宋体" w:eastAsia="仿宋_GB2312"/>
          <w:b/>
          <w:bCs/>
          <w:kern w:val="0"/>
          <w:sz w:val="32"/>
          <w:szCs w:val="32"/>
        </w:rPr>
      </w:pPr>
      <w:r>
        <w:rPr>
          <w:rFonts w:hint="eastAsia" w:ascii="宋体" w:hAnsi="宋体"/>
          <w:b/>
          <w:bCs/>
          <w:kern w:val="0"/>
          <w:sz w:val="24"/>
          <w:szCs w:val="32"/>
        </w:rPr>
        <w:t>实践教学环节一览表</w:t>
      </w:r>
    </w:p>
    <w:tbl>
      <w:tblPr>
        <w:tblStyle w:val="14"/>
        <w:tblW w:w="0" w:type="auto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3027"/>
        <w:gridCol w:w="1413"/>
        <w:gridCol w:w="1254"/>
      </w:tblGrid>
      <w:tr w14:paraId="209D696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tcBorders>
              <w:bottom w:val="single" w:color="auto" w:sz="4" w:space="0"/>
            </w:tcBorders>
          </w:tcPr>
          <w:p w14:paraId="58C566B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类别</w:t>
            </w:r>
          </w:p>
        </w:tc>
        <w:tc>
          <w:tcPr>
            <w:tcW w:w="3027" w:type="dxa"/>
            <w:tcBorders>
              <w:bottom w:val="single" w:color="auto" w:sz="4" w:space="0"/>
            </w:tcBorders>
          </w:tcPr>
          <w:p w14:paraId="5E9DC31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实践环节</w:t>
            </w:r>
          </w:p>
        </w:tc>
        <w:tc>
          <w:tcPr>
            <w:tcW w:w="1413" w:type="dxa"/>
            <w:tcBorders>
              <w:bottom w:val="single" w:color="auto" w:sz="4" w:space="0"/>
            </w:tcBorders>
          </w:tcPr>
          <w:p w14:paraId="78463F2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学期安排</w:t>
            </w:r>
          </w:p>
        </w:tc>
        <w:tc>
          <w:tcPr>
            <w:tcW w:w="1254" w:type="dxa"/>
            <w:tcBorders>
              <w:bottom w:val="single" w:color="auto" w:sz="4" w:space="0"/>
            </w:tcBorders>
          </w:tcPr>
          <w:p w14:paraId="15BD2FB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学分</w:t>
            </w:r>
          </w:p>
        </w:tc>
      </w:tr>
      <w:tr w14:paraId="64C9029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  <w:tcBorders>
              <w:top w:val="single" w:color="auto" w:sz="4" w:space="0"/>
            </w:tcBorders>
            <w:vAlign w:val="center"/>
          </w:tcPr>
          <w:p w14:paraId="0DC0069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实习类</w:t>
            </w:r>
          </w:p>
        </w:tc>
        <w:tc>
          <w:tcPr>
            <w:tcW w:w="3027" w:type="dxa"/>
            <w:tcBorders>
              <w:top w:val="single" w:color="auto" w:sz="4" w:space="0"/>
            </w:tcBorders>
          </w:tcPr>
          <w:p w14:paraId="4C6DB301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军事技能</w:t>
            </w:r>
          </w:p>
        </w:tc>
        <w:tc>
          <w:tcPr>
            <w:tcW w:w="1413" w:type="dxa"/>
            <w:tcBorders>
              <w:top w:val="single" w:color="auto" w:sz="4" w:space="0"/>
            </w:tcBorders>
          </w:tcPr>
          <w:p w14:paraId="5F9B3A63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54" w:type="dxa"/>
            <w:tcBorders>
              <w:top w:val="single" w:color="auto" w:sz="4" w:space="0"/>
            </w:tcBorders>
          </w:tcPr>
          <w:p w14:paraId="0FF2D98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14:paraId="7DC459F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22C2204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151F18B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认知实习</w:t>
            </w:r>
          </w:p>
        </w:tc>
        <w:tc>
          <w:tcPr>
            <w:tcW w:w="1413" w:type="dxa"/>
          </w:tcPr>
          <w:p w14:paraId="7236AF15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1254" w:type="dxa"/>
          </w:tcPr>
          <w:p w14:paraId="0F8A6AAA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14:paraId="2FE90BB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5EEC68F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64E68490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专业实习</w:t>
            </w:r>
          </w:p>
        </w:tc>
        <w:tc>
          <w:tcPr>
            <w:tcW w:w="1413" w:type="dxa"/>
          </w:tcPr>
          <w:p w14:paraId="77B8F0C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</w:p>
        </w:tc>
        <w:tc>
          <w:tcPr>
            <w:tcW w:w="1254" w:type="dxa"/>
          </w:tcPr>
          <w:p w14:paraId="6F8823FA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14:paraId="11245B0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7622591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45653DB6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毕业实习</w:t>
            </w:r>
          </w:p>
        </w:tc>
        <w:tc>
          <w:tcPr>
            <w:tcW w:w="1413" w:type="dxa"/>
          </w:tcPr>
          <w:p w14:paraId="6D18BAA9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1254" w:type="dxa"/>
          </w:tcPr>
          <w:p w14:paraId="04BC33A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 w14:paraId="5486EBC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5148254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5E52A283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毕业设计（论文）</w:t>
            </w:r>
          </w:p>
        </w:tc>
        <w:tc>
          <w:tcPr>
            <w:tcW w:w="1413" w:type="dxa"/>
          </w:tcPr>
          <w:p w14:paraId="399EB7D6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1254" w:type="dxa"/>
          </w:tcPr>
          <w:p w14:paraId="084BC69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 w14:paraId="4D8A651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  <w:vAlign w:val="center"/>
          </w:tcPr>
          <w:p w14:paraId="572729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素质提升类</w:t>
            </w:r>
          </w:p>
        </w:tc>
        <w:tc>
          <w:tcPr>
            <w:tcW w:w="3027" w:type="dxa"/>
          </w:tcPr>
          <w:p w14:paraId="70AD4777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创新学分</w:t>
            </w:r>
          </w:p>
        </w:tc>
        <w:tc>
          <w:tcPr>
            <w:tcW w:w="1413" w:type="dxa"/>
          </w:tcPr>
          <w:p w14:paraId="6DAC9A4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696C762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14:paraId="327A72D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4D6AA34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0BC50995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第二课堂</w:t>
            </w:r>
          </w:p>
        </w:tc>
        <w:tc>
          <w:tcPr>
            <w:tcW w:w="1413" w:type="dxa"/>
            <w:shd w:val="clear" w:color="auto" w:fill="auto"/>
          </w:tcPr>
          <w:p w14:paraId="6A73D9E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54" w:type="dxa"/>
            <w:shd w:val="clear" w:color="auto" w:fill="auto"/>
          </w:tcPr>
          <w:p w14:paraId="137489A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14:paraId="66304CE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4062DB7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54733E86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劳动类实践课程</w:t>
            </w:r>
          </w:p>
        </w:tc>
        <w:tc>
          <w:tcPr>
            <w:tcW w:w="1413" w:type="dxa"/>
          </w:tcPr>
          <w:p w14:paraId="4209BAF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 w14:paraId="4B28A843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14:paraId="0A5013F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  <w:vAlign w:val="center"/>
          </w:tcPr>
          <w:p w14:paraId="6F23456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思想政治类</w:t>
            </w:r>
          </w:p>
        </w:tc>
        <w:tc>
          <w:tcPr>
            <w:tcW w:w="3027" w:type="dxa"/>
          </w:tcPr>
          <w:p w14:paraId="28DE05B4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习近平新时代中国特色社会主义思想概论社会实践</w:t>
            </w:r>
          </w:p>
        </w:tc>
        <w:tc>
          <w:tcPr>
            <w:tcW w:w="1413" w:type="dxa"/>
          </w:tcPr>
          <w:p w14:paraId="34F4969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 w14:paraId="1E0CBE2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0942AF8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36F63258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06D3014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思想道德与法治社会实践</w:t>
            </w:r>
          </w:p>
        </w:tc>
        <w:tc>
          <w:tcPr>
            <w:tcW w:w="1413" w:type="dxa"/>
          </w:tcPr>
          <w:p w14:paraId="29B9E6BA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 w14:paraId="30B322C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 w14:paraId="4029202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2B23A1DB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36D11925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毛泽东思想与中国特色社会主义理论体系概论社会实践</w:t>
            </w:r>
          </w:p>
        </w:tc>
        <w:tc>
          <w:tcPr>
            <w:tcW w:w="1413" w:type="dxa"/>
          </w:tcPr>
          <w:p w14:paraId="655CEEB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6586C84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 w14:paraId="75DC2A0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30E3BDF2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1C247E65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中国近现代史纲要社会实践</w:t>
            </w:r>
          </w:p>
        </w:tc>
        <w:tc>
          <w:tcPr>
            <w:tcW w:w="1413" w:type="dxa"/>
          </w:tcPr>
          <w:p w14:paraId="0B637690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618F644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1B61FED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7546138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7FE85BE3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马克思主义基本原理社会实践</w:t>
            </w:r>
          </w:p>
        </w:tc>
        <w:tc>
          <w:tcPr>
            <w:tcW w:w="1413" w:type="dxa"/>
          </w:tcPr>
          <w:p w14:paraId="0AC476F9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64C01209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268725C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7C96B0F4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06E3CAEB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形势</w:t>
            </w:r>
            <w:r>
              <w:rPr>
                <w:rFonts w:ascii="宋体" w:hAnsi="宋体"/>
                <w:szCs w:val="21"/>
              </w:rPr>
              <w:t>与政策</w:t>
            </w:r>
            <w:r>
              <w:rPr>
                <w:rFonts w:hint="eastAsia" w:ascii="宋体" w:hAnsi="宋体"/>
                <w:szCs w:val="21"/>
              </w:rPr>
              <w:t>（一）</w:t>
            </w:r>
          </w:p>
        </w:tc>
        <w:tc>
          <w:tcPr>
            <w:tcW w:w="1413" w:type="dxa"/>
            <w:vAlign w:val="center"/>
          </w:tcPr>
          <w:p w14:paraId="56F1878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54" w:type="dxa"/>
            <w:vAlign w:val="center"/>
          </w:tcPr>
          <w:p w14:paraId="733B92D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0.25</w:t>
            </w:r>
          </w:p>
        </w:tc>
      </w:tr>
      <w:tr w14:paraId="5F4BEE1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2BB4BC93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76A121F3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形势</w:t>
            </w:r>
            <w:r>
              <w:rPr>
                <w:rFonts w:ascii="宋体" w:hAnsi="宋体"/>
                <w:szCs w:val="21"/>
              </w:rPr>
              <w:t>与政策</w:t>
            </w:r>
            <w:r>
              <w:rPr>
                <w:rFonts w:hint="eastAsia" w:ascii="宋体" w:hAnsi="宋体"/>
                <w:szCs w:val="21"/>
              </w:rPr>
              <w:t>（二）</w:t>
            </w:r>
          </w:p>
        </w:tc>
        <w:tc>
          <w:tcPr>
            <w:tcW w:w="1413" w:type="dxa"/>
          </w:tcPr>
          <w:p w14:paraId="344000F0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54" w:type="dxa"/>
          </w:tcPr>
          <w:p w14:paraId="31EE5B55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.25</w:t>
            </w:r>
          </w:p>
        </w:tc>
      </w:tr>
      <w:tr w14:paraId="34A41E8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7F81C06D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0F336DD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形势</w:t>
            </w:r>
            <w:r>
              <w:rPr>
                <w:rFonts w:ascii="宋体" w:hAnsi="宋体"/>
                <w:szCs w:val="21"/>
              </w:rPr>
              <w:t>与政策</w:t>
            </w:r>
            <w:r>
              <w:rPr>
                <w:rFonts w:hint="eastAsia" w:ascii="宋体" w:hAnsi="宋体"/>
                <w:szCs w:val="21"/>
              </w:rPr>
              <w:t>（五）</w:t>
            </w:r>
          </w:p>
        </w:tc>
        <w:tc>
          <w:tcPr>
            <w:tcW w:w="1413" w:type="dxa"/>
          </w:tcPr>
          <w:p w14:paraId="6BE9C7BA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254" w:type="dxa"/>
          </w:tcPr>
          <w:p w14:paraId="60B6949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.25</w:t>
            </w:r>
          </w:p>
        </w:tc>
      </w:tr>
      <w:tr w14:paraId="4E08C29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3D511915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67E1FBE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形势</w:t>
            </w:r>
            <w:r>
              <w:rPr>
                <w:rFonts w:ascii="宋体" w:hAnsi="宋体"/>
                <w:szCs w:val="21"/>
              </w:rPr>
              <w:t>与政策</w:t>
            </w:r>
            <w:r>
              <w:rPr>
                <w:rFonts w:hint="eastAsia" w:ascii="宋体" w:hAnsi="宋体"/>
                <w:szCs w:val="21"/>
              </w:rPr>
              <w:t>（六）</w:t>
            </w:r>
          </w:p>
        </w:tc>
        <w:tc>
          <w:tcPr>
            <w:tcW w:w="1413" w:type="dxa"/>
            <w:shd w:val="clear" w:color="auto" w:fill="auto"/>
          </w:tcPr>
          <w:p w14:paraId="3DBB6E2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254" w:type="dxa"/>
            <w:shd w:val="clear" w:color="auto" w:fill="auto"/>
          </w:tcPr>
          <w:p w14:paraId="5930559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.25</w:t>
            </w:r>
          </w:p>
        </w:tc>
      </w:tr>
      <w:tr w14:paraId="268C87E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7EFBCDFD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6D893263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大学生心理健康社会实践</w:t>
            </w:r>
          </w:p>
        </w:tc>
        <w:tc>
          <w:tcPr>
            <w:tcW w:w="1413" w:type="dxa"/>
          </w:tcPr>
          <w:p w14:paraId="2FE89D81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</w:p>
        </w:tc>
        <w:tc>
          <w:tcPr>
            <w:tcW w:w="1254" w:type="dxa"/>
          </w:tcPr>
          <w:p w14:paraId="5C2B52AA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</w:p>
        </w:tc>
      </w:tr>
      <w:tr w14:paraId="1068BE5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  <w:vAlign w:val="center"/>
          </w:tcPr>
          <w:p w14:paraId="69215C5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专业实验类</w:t>
            </w:r>
          </w:p>
        </w:tc>
        <w:tc>
          <w:tcPr>
            <w:tcW w:w="3027" w:type="dxa"/>
          </w:tcPr>
          <w:p w14:paraId="6A6347E9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Python程序设计基础</w:t>
            </w:r>
          </w:p>
        </w:tc>
        <w:tc>
          <w:tcPr>
            <w:tcW w:w="1413" w:type="dxa"/>
          </w:tcPr>
          <w:p w14:paraId="45773070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54" w:type="dxa"/>
          </w:tcPr>
          <w:p w14:paraId="5F75BA88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5E628ED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7EDFE5A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14023B06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数据采集与处理</w:t>
            </w:r>
          </w:p>
        </w:tc>
        <w:tc>
          <w:tcPr>
            <w:tcW w:w="1413" w:type="dxa"/>
            <w:shd w:val="clear" w:color="auto" w:fill="auto"/>
          </w:tcPr>
          <w:p w14:paraId="357621C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54" w:type="dxa"/>
            <w:shd w:val="clear" w:color="auto" w:fill="auto"/>
          </w:tcPr>
          <w:p w14:paraId="75D8EEF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6238C3A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6CAA21D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4E32CA01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数据模型设计</w:t>
            </w:r>
          </w:p>
        </w:tc>
        <w:tc>
          <w:tcPr>
            <w:tcW w:w="1413" w:type="dxa"/>
            <w:shd w:val="clear" w:color="auto" w:fill="auto"/>
          </w:tcPr>
          <w:p w14:paraId="1025BE1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54" w:type="dxa"/>
            <w:shd w:val="clear" w:color="auto" w:fill="auto"/>
          </w:tcPr>
          <w:p w14:paraId="2A5AD9F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6C325AA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19182E5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08F08C0D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数据分析与可视化</w:t>
            </w:r>
          </w:p>
        </w:tc>
        <w:tc>
          <w:tcPr>
            <w:tcW w:w="1413" w:type="dxa"/>
            <w:shd w:val="clear" w:color="auto" w:fill="auto"/>
          </w:tcPr>
          <w:p w14:paraId="23C60FF5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54" w:type="dxa"/>
            <w:shd w:val="clear" w:color="auto" w:fill="auto"/>
          </w:tcPr>
          <w:p w14:paraId="13F2FCE3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1EDFF2D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13F2558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3F279030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项目管理与实践</w:t>
            </w:r>
          </w:p>
        </w:tc>
        <w:tc>
          <w:tcPr>
            <w:tcW w:w="1413" w:type="dxa"/>
            <w:shd w:val="clear" w:color="auto" w:fill="auto"/>
          </w:tcPr>
          <w:p w14:paraId="4F4F03B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54" w:type="dxa"/>
            <w:shd w:val="clear" w:color="auto" w:fill="auto"/>
          </w:tcPr>
          <w:p w14:paraId="2909DD1D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04D51FA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648A312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7A13E46D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商业智能与决策分析</w:t>
            </w:r>
          </w:p>
        </w:tc>
        <w:tc>
          <w:tcPr>
            <w:tcW w:w="1413" w:type="dxa"/>
            <w:shd w:val="clear" w:color="auto" w:fill="auto"/>
          </w:tcPr>
          <w:p w14:paraId="28E25913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254" w:type="dxa"/>
            <w:shd w:val="clear" w:color="auto" w:fill="auto"/>
          </w:tcPr>
          <w:p w14:paraId="67D81B6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27FF0BA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7FA2ABF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590A722D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管理统计学</w:t>
            </w:r>
          </w:p>
        </w:tc>
        <w:tc>
          <w:tcPr>
            <w:tcW w:w="1413" w:type="dxa"/>
            <w:shd w:val="clear" w:color="auto" w:fill="auto"/>
          </w:tcPr>
          <w:p w14:paraId="5B74C700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254" w:type="dxa"/>
            <w:shd w:val="clear" w:color="auto" w:fill="auto"/>
          </w:tcPr>
          <w:p w14:paraId="41337E85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750F950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65337E0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146DA1F4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新质商业演讲力</w:t>
            </w:r>
          </w:p>
        </w:tc>
        <w:tc>
          <w:tcPr>
            <w:tcW w:w="1413" w:type="dxa"/>
            <w:shd w:val="clear" w:color="auto" w:fill="auto"/>
          </w:tcPr>
          <w:p w14:paraId="285A5939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54" w:type="dxa"/>
            <w:shd w:val="clear" w:color="auto" w:fill="auto"/>
          </w:tcPr>
          <w:p w14:paraId="45AA0A3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5B825FB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465ECBB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112FB03C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会计学原理</w:t>
            </w:r>
          </w:p>
        </w:tc>
        <w:tc>
          <w:tcPr>
            <w:tcW w:w="1413" w:type="dxa"/>
            <w:shd w:val="clear" w:color="auto" w:fill="auto"/>
          </w:tcPr>
          <w:p w14:paraId="42B91F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54" w:type="dxa"/>
            <w:shd w:val="clear" w:color="auto" w:fill="auto"/>
          </w:tcPr>
          <w:p w14:paraId="771CC87D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2A92621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5BFEA2D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16123205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数据库高级管理</w:t>
            </w:r>
          </w:p>
        </w:tc>
        <w:tc>
          <w:tcPr>
            <w:tcW w:w="1413" w:type="dxa"/>
            <w:shd w:val="clear" w:color="auto" w:fill="auto"/>
          </w:tcPr>
          <w:p w14:paraId="226C124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54" w:type="dxa"/>
            <w:shd w:val="clear" w:color="auto" w:fill="auto"/>
          </w:tcPr>
          <w:p w14:paraId="7D83703D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05AA227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4701D2A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29B63CA4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数据评估管理</w:t>
            </w:r>
          </w:p>
        </w:tc>
        <w:tc>
          <w:tcPr>
            <w:tcW w:w="1413" w:type="dxa"/>
            <w:shd w:val="clear" w:color="auto" w:fill="auto"/>
          </w:tcPr>
          <w:p w14:paraId="426205D3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254" w:type="dxa"/>
            <w:shd w:val="clear" w:color="auto" w:fill="auto"/>
          </w:tcPr>
          <w:p w14:paraId="392DB150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4AD9A0D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2A0ABF8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75E47CB8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数据仓库与商务智能应用</w:t>
            </w:r>
          </w:p>
        </w:tc>
        <w:tc>
          <w:tcPr>
            <w:tcW w:w="1413" w:type="dxa"/>
            <w:shd w:val="clear" w:color="auto" w:fill="auto"/>
          </w:tcPr>
          <w:p w14:paraId="21E605D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254" w:type="dxa"/>
            <w:shd w:val="clear" w:color="auto" w:fill="auto"/>
          </w:tcPr>
          <w:p w14:paraId="3C65299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7D657FF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5C845CD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035F14D5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Power BI在商业中的应用 </w:t>
            </w:r>
          </w:p>
        </w:tc>
        <w:tc>
          <w:tcPr>
            <w:tcW w:w="1413" w:type="dxa"/>
            <w:shd w:val="clear" w:color="auto" w:fill="auto"/>
          </w:tcPr>
          <w:p w14:paraId="52A7E64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54" w:type="dxa"/>
            <w:shd w:val="clear" w:color="auto" w:fill="auto"/>
          </w:tcPr>
          <w:p w14:paraId="2D6AFFC3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310CC4D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2764ADF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1BB1A8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数学建模与分析</w:t>
            </w:r>
          </w:p>
        </w:tc>
        <w:tc>
          <w:tcPr>
            <w:tcW w:w="1413" w:type="dxa"/>
            <w:shd w:val="clear" w:color="auto" w:fill="auto"/>
          </w:tcPr>
          <w:p w14:paraId="1C3F69C0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54" w:type="dxa"/>
            <w:shd w:val="clear" w:color="auto" w:fill="auto"/>
          </w:tcPr>
          <w:p w14:paraId="21B7A4E5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4C6EEAF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2316BD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333CDE52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算法应用</w:t>
            </w:r>
          </w:p>
        </w:tc>
        <w:tc>
          <w:tcPr>
            <w:tcW w:w="1413" w:type="dxa"/>
            <w:shd w:val="clear" w:color="auto" w:fill="auto"/>
          </w:tcPr>
          <w:p w14:paraId="0B1ECCC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54" w:type="dxa"/>
            <w:shd w:val="clear" w:color="auto" w:fill="auto"/>
          </w:tcPr>
          <w:p w14:paraId="187C802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1820489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0152051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17E74AC5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商业智能与决策支持系统</w:t>
            </w:r>
          </w:p>
        </w:tc>
        <w:tc>
          <w:tcPr>
            <w:tcW w:w="1413" w:type="dxa"/>
            <w:shd w:val="clear" w:color="auto" w:fill="auto"/>
          </w:tcPr>
          <w:p w14:paraId="05E313E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254" w:type="dxa"/>
            <w:shd w:val="clear" w:color="auto" w:fill="auto"/>
          </w:tcPr>
          <w:p w14:paraId="3FEA46F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314629A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58580AB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504B48C8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Java程序设计基础</w:t>
            </w:r>
          </w:p>
        </w:tc>
        <w:tc>
          <w:tcPr>
            <w:tcW w:w="1413" w:type="dxa"/>
            <w:shd w:val="clear" w:color="auto" w:fill="auto"/>
          </w:tcPr>
          <w:p w14:paraId="6146585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54" w:type="dxa"/>
            <w:shd w:val="clear" w:color="auto" w:fill="auto"/>
          </w:tcPr>
          <w:p w14:paraId="1A6FB9F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2808FAF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1CD197B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0DA94A3D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数据产品设计与创新</w:t>
            </w:r>
          </w:p>
        </w:tc>
        <w:tc>
          <w:tcPr>
            <w:tcW w:w="1413" w:type="dxa"/>
            <w:shd w:val="clear" w:color="auto" w:fill="auto"/>
          </w:tcPr>
          <w:p w14:paraId="61143435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54" w:type="dxa"/>
            <w:shd w:val="clear" w:color="auto" w:fill="auto"/>
          </w:tcPr>
          <w:p w14:paraId="61E3380D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7C91330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647D929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2D9D1913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行业数据应用与场景构建</w:t>
            </w:r>
          </w:p>
        </w:tc>
        <w:tc>
          <w:tcPr>
            <w:tcW w:w="1413" w:type="dxa"/>
            <w:shd w:val="clear" w:color="auto" w:fill="auto"/>
          </w:tcPr>
          <w:p w14:paraId="3340F54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54" w:type="dxa"/>
            <w:shd w:val="clear" w:color="auto" w:fill="auto"/>
          </w:tcPr>
          <w:p w14:paraId="6F61835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0701FA5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3FC6A20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1599A990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AI智能大模型应用</w:t>
            </w:r>
          </w:p>
        </w:tc>
        <w:tc>
          <w:tcPr>
            <w:tcW w:w="1413" w:type="dxa"/>
            <w:shd w:val="clear" w:color="auto" w:fill="auto"/>
          </w:tcPr>
          <w:p w14:paraId="24A4986D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254" w:type="dxa"/>
            <w:shd w:val="clear" w:color="auto" w:fill="auto"/>
          </w:tcPr>
          <w:p w14:paraId="006979D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0AA2E75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24FB190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4AFE738D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数据结构</w:t>
            </w:r>
          </w:p>
        </w:tc>
        <w:tc>
          <w:tcPr>
            <w:tcW w:w="1413" w:type="dxa"/>
            <w:shd w:val="clear" w:color="auto" w:fill="auto"/>
          </w:tcPr>
          <w:p w14:paraId="663B6E5F">
            <w:pPr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</w:t>
            </w:r>
          </w:p>
        </w:tc>
        <w:tc>
          <w:tcPr>
            <w:tcW w:w="1254" w:type="dxa"/>
            <w:shd w:val="clear" w:color="auto" w:fill="auto"/>
          </w:tcPr>
          <w:p w14:paraId="55DBBC2D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77974A9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3432E1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2C1BCE70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Web网站设计与开发</w:t>
            </w:r>
          </w:p>
        </w:tc>
        <w:tc>
          <w:tcPr>
            <w:tcW w:w="1413" w:type="dxa"/>
            <w:shd w:val="clear" w:color="auto" w:fill="auto"/>
          </w:tcPr>
          <w:p w14:paraId="2B392394">
            <w:pPr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1254" w:type="dxa"/>
            <w:shd w:val="clear" w:color="auto" w:fill="auto"/>
          </w:tcPr>
          <w:p w14:paraId="4FC0231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5096FE8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3C52E1D6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29B9F822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Python Web框架开发</w:t>
            </w:r>
          </w:p>
        </w:tc>
        <w:tc>
          <w:tcPr>
            <w:tcW w:w="1413" w:type="dxa"/>
            <w:shd w:val="clear" w:color="auto" w:fill="auto"/>
          </w:tcPr>
          <w:p w14:paraId="1EBC5A38">
            <w:pPr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</w:t>
            </w:r>
            <w:bookmarkStart w:id="1" w:name="_GoBack"/>
            <w:bookmarkEnd w:id="1"/>
          </w:p>
        </w:tc>
        <w:tc>
          <w:tcPr>
            <w:tcW w:w="1254" w:type="dxa"/>
            <w:shd w:val="clear" w:color="auto" w:fill="auto"/>
          </w:tcPr>
          <w:p w14:paraId="5AC25EB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6EA2ADC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588F4161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09393837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机器学习</w:t>
            </w:r>
          </w:p>
        </w:tc>
        <w:tc>
          <w:tcPr>
            <w:tcW w:w="1413" w:type="dxa"/>
            <w:shd w:val="clear" w:color="auto" w:fill="auto"/>
          </w:tcPr>
          <w:p w14:paraId="0EED4B95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254" w:type="dxa"/>
            <w:shd w:val="clear" w:color="auto" w:fill="auto"/>
          </w:tcPr>
          <w:p w14:paraId="0523561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1A9B89E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0884CEA5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0BAD91C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大数据分析应用实战</w:t>
            </w:r>
          </w:p>
        </w:tc>
        <w:tc>
          <w:tcPr>
            <w:tcW w:w="1413" w:type="dxa"/>
            <w:shd w:val="clear" w:color="auto" w:fill="auto"/>
          </w:tcPr>
          <w:p w14:paraId="4415454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254" w:type="dxa"/>
            <w:shd w:val="clear" w:color="auto" w:fill="auto"/>
          </w:tcPr>
          <w:p w14:paraId="567B421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594963B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7CD0FB38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4E8FAD21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微信小程序设计与开发</w:t>
            </w:r>
          </w:p>
        </w:tc>
        <w:tc>
          <w:tcPr>
            <w:tcW w:w="1413" w:type="dxa"/>
            <w:shd w:val="clear" w:color="auto" w:fill="auto"/>
          </w:tcPr>
          <w:p w14:paraId="67E96B3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254" w:type="dxa"/>
            <w:shd w:val="clear" w:color="auto" w:fill="auto"/>
          </w:tcPr>
          <w:p w14:paraId="02A9E15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62C0528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5EDD1B94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shd w:val="clear" w:color="auto" w:fill="auto"/>
          </w:tcPr>
          <w:p w14:paraId="2A3C497D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软件测试</w:t>
            </w:r>
          </w:p>
        </w:tc>
        <w:tc>
          <w:tcPr>
            <w:tcW w:w="1413" w:type="dxa"/>
            <w:shd w:val="clear" w:color="auto" w:fill="auto"/>
          </w:tcPr>
          <w:p w14:paraId="62BF1E5A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254" w:type="dxa"/>
            <w:shd w:val="clear" w:color="auto" w:fill="auto"/>
          </w:tcPr>
          <w:p w14:paraId="4F6474E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3EEF66E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408" w:type="dxa"/>
            <w:gridSpan w:val="2"/>
          </w:tcPr>
          <w:p w14:paraId="575FCCA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合计</w:t>
            </w:r>
          </w:p>
        </w:tc>
        <w:tc>
          <w:tcPr>
            <w:tcW w:w="1413" w:type="dxa"/>
          </w:tcPr>
          <w:p w14:paraId="4CDD1EDE">
            <w:pPr>
              <w:adjustRightInd w:val="0"/>
              <w:snapToGrid w:val="0"/>
              <w:spacing w:line="360" w:lineRule="exact"/>
              <w:jc w:val="center"/>
              <w:rPr>
                <w:b/>
                <w:szCs w:val="21"/>
              </w:rPr>
            </w:pPr>
          </w:p>
        </w:tc>
        <w:tc>
          <w:tcPr>
            <w:tcW w:w="1254" w:type="dxa"/>
          </w:tcPr>
          <w:p w14:paraId="35EC8BB8">
            <w:pPr>
              <w:adjustRightInd w:val="0"/>
              <w:snapToGrid w:val="0"/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color w:val="FF0000"/>
                <w:szCs w:val="21"/>
              </w:rPr>
              <w:t>54</w:t>
            </w:r>
          </w:p>
        </w:tc>
      </w:tr>
    </w:tbl>
    <w:p w14:paraId="19E27186">
      <w:pPr>
        <w:spacing w:line="560" w:lineRule="exact"/>
        <w:jc w:val="left"/>
        <w:rPr>
          <w:rFonts w:ascii="仿宋_GB2312" w:hAnsi="宋体" w:eastAsia="仿宋_GB2312"/>
          <w:spacing w:val="-4"/>
          <w:sz w:val="32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588" w:bottom="1985" w:left="1588" w:header="851" w:footer="992" w:gutter="0"/>
      <w:pgNumType w:fmt="numberInDash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F3548F">
    <w:pPr>
      <w:pStyle w:val="8"/>
      <w:tabs>
        <w:tab w:val="right" w:pos="8080"/>
        <w:tab w:val="clear" w:pos="8306"/>
      </w:tabs>
      <w:ind w:right="231" w:rightChars="110"/>
      <w:jc w:val="right"/>
      <w:rPr>
        <w:rFonts w:ascii="宋体" w:hAnsi="宋体"/>
        <w:sz w:val="28"/>
      </w:rPr>
    </w:pP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 \* MERGEFORMAT 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sz w:val="28"/>
      </w:rPr>
      <w:t>- 29 -</w:t>
    </w:r>
    <w:r>
      <w:rPr>
        <w:rFonts w:ascii="宋体" w:hAnsi="宋体"/>
        <w:sz w:val="28"/>
      </w:rPr>
      <w:fldChar w:fldCharType="end"/>
    </w:r>
  </w:p>
  <w:p w14:paraId="241E50FC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CA06CA">
    <w:pPr>
      <w:pStyle w:val="8"/>
      <w:ind w:firstLine="282" w:firstLineChars="101"/>
      <w:rPr>
        <w:rFonts w:ascii="宋体" w:hAnsi="宋体"/>
        <w:sz w:val="28"/>
      </w:rPr>
    </w:pP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 \* MERGEFORMAT 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sz w:val="28"/>
      </w:rPr>
      <w:t>- 30 -</w:t>
    </w:r>
    <w:r>
      <w:rPr>
        <w:rFonts w:ascii="宋体" w:hAnsi="宋体"/>
        <w:sz w:val="28"/>
      </w:rPr>
      <w:fldChar w:fldCharType="end"/>
    </w:r>
  </w:p>
  <w:p w14:paraId="451FB10F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ABE36E">
    <w:pPr>
      <w:pStyle w:val="9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2A3F7F">
    <w:pPr>
      <w:pStyle w:val="9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82EC5B"/>
    <w:multiLevelType w:val="singleLevel"/>
    <w:tmpl w:val="3082EC5B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7856D21"/>
    <w:multiLevelType w:val="multilevel"/>
    <w:tmpl w:val="77856D21"/>
    <w:lvl w:ilvl="0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evenAndOddHeaders w:val="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ZjYjdhYWYyNWRjNDY4MmFkZjIwNzMzNmRlYzYxYWQifQ=="/>
  </w:docVars>
  <w:rsids>
    <w:rsidRoot w:val="00E76617"/>
    <w:rsid w:val="000047F7"/>
    <w:rsid w:val="00010987"/>
    <w:rsid w:val="0001156E"/>
    <w:rsid w:val="00013621"/>
    <w:rsid w:val="000155D3"/>
    <w:rsid w:val="000174CA"/>
    <w:rsid w:val="00020E9D"/>
    <w:rsid w:val="00022C8F"/>
    <w:rsid w:val="00027C4E"/>
    <w:rsid w:val="00031751"/>
    <w:rsid w:val="00032372"/>
    <w:rsid w:val="000347EF"/>
    <w:rsid w:val="00034888"/>
    <w:rsid w:val="00040592"/>
    <w:rsid w:val="000443E9"/>
    <w:rsid w:val="00046438"/>
    <w:rsid w:val="00047758"/>
    <w:rsid w:val="00051A84"/>
    <w:rsid w:val="000520A8"/>
    <w:rsid w:val="00055C54"/>
    <w:rsid w:val="00055CE2"/>
    <w:rsid w:val="00060965"/>
    <w:rsid w:val="000619BA"/>
    <w:rsid w:val="000622D5"/>
    <w:rsid w:val="00076ECA"/>
    <w:rsid w:val="000775A9"/>
    <w:rsid w:val="00080A94"/>
    <w:rsid w:val="000904A7"/>
    <w:rsid w:val="000907B6"/>
    <w:rsid w:val="00090900"/>
    <w:rsid w:val="000932EA"/>
    <w:rsid w:val="00094F31"/>
    <w:rsid w:val="000A038C"/>
    <w:rsid w:val="000A08CF"/>
    <w:rsid w:val="000A0C91"/>
    <w:rsid w:val="000A2B73"/>
    <w:rsid w:val="000A4302"/>
    <w:rsid w:val="000A736B"/>
    <w:rsid w:val="000A77CB"/>
    <w:rsid w:val="000B1490"/>
    <w:rsid w:val="000B227B"/>
    <w:rsid w:val="000B3396"/>
    <w:rsid w:val="000B34CD"/>
    <w:rsid w:val="000B3666"/>
    <w:rsid w:val="000B36F5"/>
    <w:rsid w:val="000B5AFA"/>
    <w:rsid w:val="000B728D"/>
    <w:rsid w:val="000B76F7"/>
    <w:rsid w:val="000C0638"/>
    <w:rsid w:val="000C27AC"/>
    <w:rsid w:val="000C306C"/>
    <w:rsid w:val="000C45F6"/>
    <w:rsid w:val="000D42E9"/>
    <w:rsid w:val="000D49D4"/>
    <w:rsid w:val="000E33B9"/>
    <w:rsid w:val="000E4051"/>
    <w:rsid w:val="000E4134"/>
    <w:rsid w:val="000E72C8"/>
    <w:rsid w:val="000F0FD8"/>
    <w:rsid w:val="000F29C0"/>
    <w:rsid w:val="000F4B8A"/>
    <w:rsid w:val="00102301"/>
    <w:rsid w:val="001029EA"/>
    <w:rsid w:val="001037FA"/>
    <w:rsid w:val="0010628D"/>
    <w:rsid w:val="001109B8"/>
    <w:rsid w:val="00112A55"/>
    <w:rsid w:val="00115D7F"/>
    <w:rsid w:val="0011600F"/>
    <w:rsid w:val="00117AB4"/>
    <w:rsid w:val="0012225A"/>
    <w:rsid w:val="0012475A"/>
    <w:rsid w:val="001250B6"/>
    <w:rsid w:val="001270D4"/>
    <w:rsid w:val="0012730A"/>
    <w:rsid w:val="00130579"/>
    <w:rsid w:val="00130991"/>
    <w:rsid w:val="00131496"/>
    <w:rsid w:val="001315E1"/>
    <w:rsid w:val="00132481"/>
    <w:rsid w:val="00145FC0"/>
    <w:rsid w:val="0014755A"/>
    <w:rsid w:val="0014783B"/>
    <w:rsid w:val="0015138E"/>
    <w:rsid w:val="00156D96"/>
    <w:rsid w:val="0016022D"/>
    <w:rsid w:val="0016141C"/>
    <w:rsid w:val="00162167"/>
    <w:rsid w:val="0016323C"/>
    <w:rsid w:val="00170F80"/>
    <w:rsid w:val="00174235"/>
    <w:rsid w:val="0017652E"/>
    <w:rsid w:val="00176D02"/>
    <w:rsid w:val="001775D9"/>
    <w:rsid w:val="00177C80"/>
    <w:rsid w:val="00180998"/>
    <w:rsid w:val="00181761"/>
    <w:rsid w:val="00181E4E"/>
    <w:rsid w:val="001831F0"/>
    <w:rsid w:val="00185BF0"/>
    <w:rsid w:val="00190CBF"/>
    <w:rsid w:val="00191A52"/>
    <w:rsid w:val="00194F1C"/>
    <w:rsid w:val="00196973"/>
    <w:rsid w:val="001A0305"/>
    <w:rsid w:val="001A1C26"/>
    <w:rsid w:val="001A2E22"/>
    <w:rsid w:val="001A4CFD"/>
    <w:rsid w:val="001A71F8"/>
    <w:rsid w:val="001A74D6"/>
    <w:rsid w:val="001B0E23"/>
    <w:rsid w:val="001B275D"/>
    <w:rsid w:val="001B6FA8"/>
    <w:rsid w:val="001B6FC5"/>
    <w:rsid w:val="001C29C0"/>
    <w:rsid w:val="001C2EA8"/>
    <w:rsid w:val="001C4EC1"/>
    <w:rsid w:val="001C7ED4"/>
    <w:rsid w:val="001D1F39"/>
    <w:rsid w:val="001D2733"/>
    <w:rsid w:val="001D44E0"/>
    <w:rsid w:val="001D4D35"/>
    <w:rsid w:val="001D51B2"/>
    <w:rsid w:val="001D6E7F"/>
    <w:rsid w:val="001E0DE3"/>
    <w:rsid w:val="001E34D8"/>
    <w:rsid w:val="001E5115"/>
    <w:rsid w:val="001E5CB4"/>
    <w:rsid w:val="001F0A0D"/>
    <w:rsid w:val="001F5136"/>
    <w:rsid w:val="001F6315"/>
    <w:rsid w:val="001F6720"/>
    <w:rsid w:val="002038B4"/>
    <w:rsid w:val="002060A0"/>
    <w:rsid w:val="00207139"/>
    <w:rsid w:val="00215F57"/>
    <w:rsid w:val="0022064C"/>
    <w:rsid w:val="00224BBF"/>
    <w:rsid w:val="002274E3"/>
    <w:rsid w:val="00227AD7"/>
    <w:rsid w:val="002318F0"/>
    <w:rsid w:val="00232D0D"/>
    <w:rsid w:val="00236EB3"/>
    <w:rsid w:val="00237084"/>
    <w:rsid w:val="00237508"/>
    <w:rsid w:val="0024085A"/>
    <w:rsid w:val="00240CE9"/>
    <w:rsid w:val="00241205"/>
    <w:rsid w:val="00243A4D"/>
    <w:rsid w:val="00243B37"/>
    <w:rsid w:val="00246837"/>
    <w:rsid w:val="00250EC0"/>
    <w:rsid w:val="002523F9"/>
    <w:rsid w:val="00252910"/>
    <w:rsid w:val="00257F3F"/>
    <w:rsid w:val="002601E5"/>
    <w:rsid w:val="002659BF"/>
    <w:rsid w:val="002726B5"/>
    <w:rsid w:val="00272DCA"/>
    <w:rsid w:val="00273ACE"/>
    <w:rsid w:val="002756E8"/>
    <w:rsid w:val="002865E6"/>
    <w:rsid w:val="002871F1"/>
    <w:rsid w:val="002902FD"/>
    <w:rsid w:val="002945FF"/>
    <w:rsid w:val="00296398"/>
    <w:rsid w:val="002963B6"/>
    <w:rsid w:val="002A2703"/>
    <w:rsid w:val="002A52EB"/>
    <w:rsid w:val="002A6B22"/>
    <w:rsid w:val="002A723E"/>
    <w:rsid w:val="002B1677"/>
    <w:rsid w:val="002B31F4"/>
    <w:rsid w:val="002B46CF"/>
    <w:rsid w:val="002B60A3"/>
    <w:rsid w:val="002B6DF9"/>
    <w:rsid w:val="002B6F0C"/>
    <w:rsid w:val="002B754E"/>
    <w:rsid w:val="002C0959"/>
    <w:rsid w:val="002C32DE"/>
    <w:rsid w:val="002C6E81"/>
    <w:rsid w:val="002D06C4"/>
    <w:rsid w:val="002D104B"/>
    <w:rsid w:val="002D523C"/>
    <w:rsid w:val="002D5F06"/>
    <w:rsid w:val="002D7242"/>
    <w:rsid w:val="002D751E"/>
    <w:rsid w:val="002E10B5"/>
    <w:rsid w:val="002E1305"/>
    <w:rsid w:val="002E28C2"/>
    <w:rsid w:val="002E3064"/>
    <w:rsid w:val="002E3FDD"/>
    <w:rsid w:val="002F08C6"/>
    <w:rsid w:val="002F0FBF"/>
    <w:rsid w:val="002F5838"/>
    <w:rsid w:val="002F5B62"/>
    <w:rsid w:val="00300C9D"/>
    <w:rsid w:val="00301D77"/>
    <w:rsid w:val="00310303"/>
    <w:rsid w:val="00311569"/>
    <w:rsid w:val="0031657B"/>
    <w:rsid w:val="00316B88"/>
    <w:rsid w:val="003206D1"/>
    <w:rsid w:val="00322112"/>
    <w:rsid w:val="003242F5"/>
    <w:rsid w:val="00337F81"/>
    <w:rsid w:val="0034208F"/>
    <w:rsid w:val="00344111"/>
    <w:rsid w:val="00345501"/>
    <w:rsid w:val="003455EE"/>
    <w:rsid w:val="00347A5B"/>
    <w:rsid w:val="00352261"/>
    <w:rsid w:val="00353D95"/>
    <w:rsid w:val="00357E34"/>
    <w:rsid w:val="00362769"/>
    <w:rsid w:val="00362EED"/>
    <w:rsid w:val="00364ECF"/>
    <w:rsid w:val="00367C8D"/>
    <w:rsid w:val="00371DA1"/>
    <w:rsid w:val="0037395F"/>
    <w:rsid w:val="00373DBC"/>
    <w:rsid w:val="00374602"/>
    <w:rsid w:val="003824DC"/>
    <w:rsid w:val="003847B2"/>
    <w:rsid w:val="00385C7C"/>
    <w:rsid w:val="0038643A"/>
    <w:rsid w:val="00393A95"/>
    <w:rsid w:val="00395C62"/>
    <w:rsid w:val="00396333"/>
    <w:rsid w:val="00397235"/>
    <w:rsid w:val="003A15F9"/>
    <w:rsid w:val="003A4587"/>
    <w:rsid w:val="003A508E"/>
    <w:rsid w:val="003A74C5"/>
    <w:rsid w:val="003B7AE2"/>
    <w:rsid w:val="003C07C3"/>
    <w:rsid w:val="003C325E"/>
    <w:rsid w:val="003C5497"/>
    <w:rsid w:val="003C5E79"/>
    <w:rsid w:val="003C7038"/>
    <w:rsid w:val="003D0870"/>
    <w:rsid w:val="003D2053"/>
    <w:rsid w:val="003D319C"/>
    <w:rsid w:val="003D489D"/>
    <w:rsid w:val="003D5700"/>
    <w:rsid w:val="003D5CD1"/>
    <w:rsid w:val="003E0590"/>
    <w:rsid w:val="003E5853"/>
    <w:rsid w:val="003F0672"/>
    <w:rsid w:val="003F258B"/>
    <w:rsid w:val="003F2B23"/>
    <w:rsid w:val="003F32F1"/>
    <w:rsid w:val="003F4C26"/>
    <w:rsid w:val="004029CD"/>
    <w:rsid w:val="00403CE8"/>
    <w:rsid w:val="00411501"/>
    <w:rsid w:val="00412C34"/>
    <w:rsid w:val="00416FD1"/>
    <w:rsid w:val="00421B59"/>
    <w:rsid w:val="0042485E"/>
    <w:rsid w:val="00425A2D"/>
    <w:rsid w:val="00425C68"/>
    <w:rsid w:val="00432696"/>
    <w:rsid w:val="00436697"/>
    <w:rsid w:val="00446BF5"/>
    <w:rsid w:val="00451403"/>
    <w:rsid w:val="00451521"/>
    <w:rsid w:val="004545F0"/>
    <w:rsid w:val="00456152"/>
    <w:rsid w:val="00461112"/>
    <w:rsid w:val="004635C1"/>
    <w:rsid w:val="0046399B"/>
    <w:rsid w:val="00464812"/>
    <w:rsid w:val="00466681"/>
    <w:rsid w:val="00466A16"/>
    <w:rsid w:val="00472A2D"/>
    <w:rsid w:val="0047521B"/>
    <w:rsid w:val="00480145"/>
    <w:rsid w:val="004813A8"/>
    <w:rsid w:val="00482138"/>
    <w:rsid w:val="00483427"/>
    <w:rsid w:val="00483AFB"/>
    <w:rsid w:val="00490A6C"/>
    <w:rsid w:val="00491785"/>
    <w:rsid w:val="00497A87"/>
    <w:rsid w:val="004A1DE0"/>
    <w:rsid w:val="004A39E3"/>
    <w:rsid w:val="004A3BCE"/>
    <w:rsid w:val="004A439E"/>
    <w:rsid w:val="004A4C9C"/>
    <w:rsid w:val="004A710A"/>
    <w:rsid w:val="004B1FBD"/>
    <w:rsid w:val="004B3022"/>
    <w:rsid w:val="004B6864"/>
    <w:rsid w:val="004C1985"/>
    <w:rsid w:val="004C21F0"/>
    <w:rsid w:val="004C520C"/>
    <w:rsid w:val="004D1615"/>
    <w:rsid w:val="004D676D"/>
    <w:rsid w:val="004E0D16"/>
    <w:rsid w:val="004E1CDA"/>
    <w:rsid w:val="004E2A38"/>
    <w:rsid w:val="004E379E"/>
    <w:rsid w:val="004E51D3"/>
    <w:rsid w:val="004E7113"/>
    <w:rsid w:val="004F1995"/>
    <w:rsid w:val="004F464E"/>
    <w:rsid w:val="004F48C7"/>
    <w:rsid w:val="00501054"/>
    <w:rsid w:val="005030C3"/>
    <w:rsid w:val="00505BF9"/>
    <w:rsid w:val="005060A6"/>
    <w:rsid w:val="0051055A"/>
    <w:rsid w:val="00511106"/>
    <w:rsid w:val="0051244E"/>
    <w:rsid w:val="0051262C"/>
    <w:rsid w:val="00512A23"/>
    <w:rsid w:val="00516EE7"/>
    <w:rsid w:val="00521C0B"/>
    <w:rsid w:val="00527579"/>
    <w:rsid w:val="005318F1"/>
    <w:rsid w:val="00535DAA"/>
    <w:rsid w:val="005379F4"/>
    <w:rsid w:val="00540656"/>
    <w:rsid w:val="00541059"/>
    <w:rsid w:val="005543FE"/>
    <w:rsid w:val="00554CA1"/>
    <w:rsid w:val="00562478"/>
    <w:rsid w:val="00563B8D"/>
    <w:rsid w:val="0056549D"/>
    <w:rsid w:val="00567060"/>
    <w:rsid w:val="00572884"/>
    <w:rsid w:val="0057290F"/>
    <w:rsid w:val="00573207"/>
    <w:rsid w:val="00573551"/>
    <w:rsid w:val="00574BB1"/>
    <w:rsid w:val="005817B2"/>
    <w:rsid w:val="00581E16"/>
    <w:rsid w:val="005908AE"/>
    <w:rsid w:val="00590D55"/>
    <w:rsid w:val="00591FBC"/>
    <w:rsid w:val="005927C3"/>
    <w:rsid w:val="005A010B"/>
    <w:rsid w:val="005A6C1B"/>
    <w:rsid w:val="005B0A58"/>
    <w:rsid w:val="005B0D6F"/>
    <w:rsid w:val="005B13BB"/>
    <w:rsid w:val="005C0167"/>
    <w:rsid w:val="005C01B9"/>
    <w:rsid w:val="005C3215"/>
    <w:rsid w:val="005C34D1"/>
    <w:rsid w:val="005C3668"/>
    <w:rsid w:val="005D3491"/>
    <w:rsid w:val="005E1CFB"/>
    <w:rsid w:val="005E3880"/>
    <w:rsid w:val="005E3D92"/>
    <w:rsid w:val="005E4664"/>
    <w:rsid w:val="005E4878"/>
    <w:rsid w:val="005E746E"/>
    <w:rsid w:val="005F1094"/>
    <w:rsid w:val="005F20E1"/>
    <w:rsid w:val="005F294D"/>
    <w:rsid w:val="005F3FB5"/>
    <w:rsid w:val="005F56CE"/>
    <w:rsid w:val="005F6FE5"/>
    <w:rsid w:val="005F7781"/>
    <w:rsid w:val="00602DE8"/>
    <w:rsid w:val="00603F2A"/>
    <w:rsid w:val="00603FD3"/>
    <w:rsid w:val="006065D3"/>
    <w:rsid w:val="00607405"/>
    <w:rsid w:val="00607DDE"/>
    <w:rsid w:val="006109BB"/>
    <w:rsid w:val="00613290"/>
    <w:rsid w:val="00614B68"/>
    <w:rsid w:val="00614E5D"/>
    <w:rsid w:val="006213A2"/>
    <w:rsid w:val="00623DDE"/>
    <w:rsid w:val="006268FC"/>
    <w:rsid w:val="0063411F"/>
    <w:rsid w:val="00634483"/>
    <w:rsid w:val="0063545E"/>
    <w:rsid w:val="00635AF0"/>
    <w:rsid w:val="00640663"/>
    <w:rsid w:val="00642DB8"/>
    <w:rsid w:val="00643DEC"/>
    <w:rsid w:val="00647F98"/>
    <w:rsid w:val="0065294E"/>
    <w:rsid w:val="0065478F"/>
    <w:rsid w:val="00654B53"/>
    <w:rsid w:val="00655761"/>
    <w:rsid w:val="00655F1F"/>
    <w:rsid w:val="006610EB"/>
    <w:rsid w:val="006625C8"/>
    <w:rsid w:val="006635DF"/>
    <w:rsid w:val="00663711"/>
    <w:rsid w:val="00664F96"/>
    <w:rsid w:val="006729A0"/>
    <w:rsid w:val="00674C1C"/>
    <w:rsid w:val="00674EE6"/>
    <w:rsid w:val="00676623"/>
    <w:rsid w:val="006766E3"/>
    <w:rsid w:val="00680DE5"/>
    <w:rsid w:val="00686C29"/>
    <w:rsid w:val="006935E1"/>
    <w:rsid w:val="00693E6B"/>
    <w:rsid w:val="006943DA"/>
    <w:rsid w:val="00696589"/>
    <w:rsid w:val="0069794E"/>
    <w:rsid w:val="006A3D1D"/>
    <w:rsid w:val="006A41A3"/>
    <w:rsid w:val="006A68E1"/>
    <w:rsid w:val="006B28AF"/>
    <w:rsid w:val="006B4B1A"/>
    <w:rsid w:val="006B71C1"/>
    <w:rsid w:val="006B7C6C"/>
    <w:rsid w:val="006C04C1"/>
    <w:rsid w:val="006C15C2"/>
    <w:rsid w:val="006C16B5"/>
    <w:rsid w:val="006C1710"/>
    <w:rsid w:val="006C18E7"/>
    <w:rsid w:val="006C1ACD"/>
    <w:rsid w:val="006C1DBA"/>
    <w:rsid w:val="006C345B"/>
    <w:rsid w:val="006C726B"/>
    <w:rsid w:val="006D344F"/>
    <w:rsid w:val="006D6769"/>
    <w:rsid w:val="006D7188"/>
    <w:rsid w:val="006E1781"/>
    <w:rsid w:val="006E1EA2"/>
    <w:rsid w:val="006E2B14"/>
    <w:rsid w:val="006E378A"/>
    <w:rsid w:val="006E3BD7"/>
    <w:rsid w:val="006E7862"/>
    <w:rsid w:val="006F1E05"/>
    <w:rsid w:val="006F5977"/>
    <w:rsid w:val="006F5F64"/>
    <w:rsid w:val="006F7525"/>
    <w:rsid w:val="007017CB"/>
    <w:rsid w:val="00706B5D"/>
    <w:rsid w:val="00710E7F"/>
    <w:rsid w:val="00711F22"/>
    <w:rsid w:val="00712601"/>
    <w:rsid w:val="00713738"/>
    <w:rsid w:val="00714ABD"/>
    <w:rsid w:val="007202C9"/>
    <w:rsid w:val="007253E5"/>
    <w:rsid w:val="0072629A"/>
    <w:rsid w:val="00727209"/>
    <w:rsid w:val="00731B39"/>
    <w:rsid w:val="00736397"/>
    <w:rsid w:val="007368EA"/>
    <w:rsid w:val="007437BE"/>
    <w:rsid w:val="00744DFF"/>
    <w:rsid w:val="00745167"/>
    <w:rsid w:val="00747614"/>
    <w:rsid w:val="00750FCB"/>
    <w:rsid w:val="00757589"/>
    <w:rsid w:val="00765BE3"/>
    <w:rsid w:val="0077169F"/>
    <w:rsid w:val="007758ED"/>
    <w:rsid w:val="00775D9A"/>
    <w:rsid w:val="007779CF"/>
    <w:rsid w:val="00780507"/>
    <w:rsid w:val="00781151"/>
    <w:rsid w:val="00790369"/>
    <w:rsid w:val="0079090B"/>
    <w:rsid w:val="0079581C"/>
    <w:rsid w:val="007972BA"/>
    <w:rsid w:val="007A455D"/>
    <w:rsid w:val="007A7A18"/>
    <w:rsid w:val="007B673A"/>
    <w:rsid w:val="007B7034"/>
    <w:rsid w:val="007B7565"/>
    <w:rsid w:val="007C0075"/>
    <w:rsid w:val="007C2CD2"/>
    <w:rsid w:val="007C52EC"/>
    <w:rsid w:val="007C5AB2"/>
    <w:rsid w:val="007C75C5"/>
    <w:rsid w:val="007C7CEB"/>
    <w:rsid w:val="007D0371"/>
    <w:rsid w:val="007D048B"/>
    <w:rsid w:val="007D119F"/>
    <w:rsid w:val="007D5116"/>
    <w:rsid w:val="007D58C7"/>
    <w:rsid w:val="007D702B"/>
    <w:rsid w:val="007E2D22"/>
    <w:rsid w:val="007E31B1"/>
    <w:rsid w:val="007E3B58"/>
    <w:rsid w:val="007E6304"/>
    <w:rsid w:val="007E6857"/>
    <w:rsid w:val="007F0E14"/>
    <w:rsid w:val="007F16CE"/>
    <w:rsid w:val="007F255F"/>
    <w:rsid w:val="007F36A7"/>
    <w:rsid w:val="007F5A30"/>
    <w:rsid w:val="008023A0"/>
    <w:rsid w:val="00804260"/>
    <w:rsid w:val="0080777F"/>
    <w:rsid w:val="00810623"/>
    <w:rsid w:val="008109AE"/>
    <w:rsid w:val="00812272"/>
    <w:rsid w:val="00812EB9"/>
    <w:rsid w:val="00813C94"/>
    <w:rsid w:val="00815DF9"/>
    <w:rsid w:val="00822D15"/>
    <w:rsid w:val="008251B6"/>
    <w:rsid w:val="0083056C"/>
    <w:rsid w:val="0083075E"/>
    <w:rsid w:val="00831E3F"/>
    <w:rsid w:val="00832920"/>
    <w:rsid w:val="00837161"/>
    <w:rsid w:val="00837404"/>
    <w:rsid w:val="00837581"/>
    <w:rsid w:val="008410DD"/>
    <w:rsid w:val="00841846"/>
    <w:rsid w:val="00846B3C"/>
    <w:rsid w:val="00847088"/>
    <w:rsid w:val="008477F9"/>
    <w:rsid w:val="008479B3"/>
    <w:rsid w:val="00852554"/>
    <w:rsid w:val="00853004"/>
    <w:rsid w:val="008545D5"/>
    <w:rsid w:val="00861332"/>
    <w:rsid w:val="008660EA"/>
    <w:rsid w:val="008677C3"/>
    <w:rsid w:val="0086789C"/>
    <w:rsid w:val="008714A4"/>
    <w:rsid w:val="0087434F"/>
    <w:rsid w:val="0087565F"/>
    <w:rsid w:val="00875C2A"/>
    <w:rsid w:val="00877035"/>
    <w:rsid w:val="0088097F"/>
    <w:rsid w:val="0088387B"/>
    <w:rsid w:val="00884C3B"/>
    <w:rsid w:val="00894ADE"/>
    <w:rsid w:val="00895C5C"/>
    <w:rsid w:val="008A29EB"/>
    <w:rsid w:val="008A32B7"/>
    <w:rsid w:val="008A5BD5"/>
    <w:rsid w:val="008A5D3D"/>
    <w:rsid w:val="008A7361"/>
    <w:rsid w:val="008A7621"/>
    <w:rsid w:val="008B3E41"/>
    <w:rsid w:val="008B6A1D"/>
    <w:rsid w:val="008B7240"/>
    <w:rsid w:val="008C022F"/>
    <w:rsid w:val="008C089A"/>
    <w:rsid w:val="008C498B"/>
    <w:rsid w:val="008D2A25"/>
    <w:rsid w:val="008D2E34"/>
    <w:rsid w:val="008D538F"/>
    <w:rsid w:val="008D712A"/>
    <w:rsid w:val="008E25E1"/>
    <w:rsid w:val="008E3D1F"/>
    <w:rsid w:val="008E4C2A"/>
    <w:rsid w:val="008F0DCF"/>
    <w:rsid w:val="008F348A"/>
    <w:rsid w:val="008F49BD"/>
    <w:rsid w:val="0090580F"/>
    <w:rsid w:val="00907A60"/>
    <w:rsid w:val="00907CF8"/>
    <w:rsid w:val="00911EE6"/>
    <w:rsid w:val="0091450D"/>
    <w:rsid w:val="00915521"/>
    <w:rsid w:val="00916913"/>
    <w:rsid w:val="00920A81"/>
    <w:rsid w:val="00920E68"/>
    <w:rsid w:val="00922211"/>
    <w:rsid w:val="0092642F"/>
    <w:rsid w:val="00930801"/>
    <w:rsid w:val="00932525"/>
    <w:rsid w:val="00932B19"/>
    <w:rsid w:val="00935769"/>
    <w:rsid w:val="0093736D"/>
    <w:rsid w:val="009439E2"/>
    <w:rsid w:val="00944CA9"/>
    <w:rsid w:val="0094558F"/>
    <w:rsid w:val="009466B0"/>
    <w:rsid w:val="00946C52"/>
    <w:rsid w:val="00952A92"/>
    <w:rsid w:val="00953E22"/>
    <w:rsid w:val="00954966"/>
    <w:rsid w:val="00956842"/>
    <w:rsid w:val="00965BC5"/>
    <w:rsid w:val="00965C02"/>
    <w:rsid w:val="00967F6A"/>
    <w:rsid w:val="00973DDA"/>
    <w:rsid w:val="009777C0"/>
    <w:rsid w:val="00982C84"/>
    <w:rsid w:val="00983990"/>
    <w:rsid w:val="00984E97"/>
    <w:rsid w:val="00985AAC"/>
    <w:rsid w:val="00986BC9"/>
    <w:rsid w:val="00992010"/>
    <w:rsid w:val="00994288"/>
    <w:rsid w:val="0099494E"/>
    <w:rsid w:val="00994A39"/>
    <w:rsid w:val="00994B92"/>
    <w:rsid w:val="0099588D"/>
    <w:rsid w:val="00996659"/>
    <w:rsid w:val="00996F45"/>
    <w:rsid w:val="009A05CB"/>
    <w:rsid w:val="009A2E6F"/>
    <w:rsid w:val="009A71BB"/>
    <w:rsid w:val="009B0300"/>
    <w:rsid w:val="009B5138"/>
    <w:rsid w:val="009B52A0"/>
    <w:rsid w:val="009B6A15"/>
    <w:rsid w:val="009C1343"/>
    <w:rsid w:val="009C6B7E"/>
    <w:rsid w:val="009D074B"/>
    <w:rsid w:val="009D41E1"/>
    <w:rsid w:val="009E0636"/>
    <w:rsid w:val="009E288A"/>
    <w:rsid w:val="009E2E45"/>
    <w:rsid w:val="009E3EAB"/>
    <w:rsid w:val="009F29F9"/>
    <w:rsid w:val="009F35A1"/>
    <w:rsid w:val="009F3C58"/>
    <w:rsid w:val="009F5E0A"/>
    <w:rsid w:val="00A05BFD"/>
    <w:rsid w:val="00A05D4B"/>
    <w:rsid w:val="00A070F5"/>
    <w:rsid w:val="00A12741"/>
    <w:rsid w:val="00A12A46"/>
    <w:rsid w:val="00A17430"/>
    <w:rsid w:val="00A214B9"/>
    <w:rsid w:val="00A222E0"/>
    <w:rsid w:val="00A2347D"/>
    <w:rsid w:val="00A23C35"/>
    <w:rsid w:val="00A25CC4"/>
    <w:rsid w:val="00A319EA"/>
    <w:rsid w:val="00A32BED"/>
    <w:rsid w:val="00A3352A"/>
    <w:rsid w:val="00A3484B"/>
    <w:rsid w:val="00A34F0E"/>
    <w:rsid w:val="00A378D4"/>
    <w:rsid w:val="00A40CCE"/>
    <w:rsid w:val="00A42CB4"/>
    <w:rsid w:val="00A46BC8"/>
    <w:rsid w:val="00A47372"/>
    <w:rsid w:val="00A54893"/>
    <w:rsid w:val="00A571C1"/>
    <w:rsid w:val="00A579C3"/>
    <w:rsid w:val="00A57AB6"/>
    <w:rsid w:val="00A6091C"/>
    <w:rsid w:val="00A629CC"/>
    <w:rsid w:val="00A65720"/>
    <w:rsid w:val="00A657CB"/>
    <w:rsid w:val="00A65EBF"/>
    <w:rsid w:val="00A72A2A"/>
    <w:rsid w:val="00A72B6F"/>
    <w:rsid w:val="00A73E57"/>
    <w:rsid w:val="00A76D22"/>
    <w:rsid w:val="00A81F69"/>
    <w:rsid w:val="00A83CD9"/>
    <w:rsid w:val="00A908D3"/>
    <w:rsid w:val="00A92300"/>
    <w:rsid w:val="00A92C2D"/>
    <w:rsid w:val="00A96697"/>
    <w:rsid w:val="00AA085C"/>
    <w:rsid w:val="00AA0BE0"/>
    <w:rsid w:val="00AA175F"/>
    <w:rsid w:val="00AA4B87"/>
    <w:rsid w:val="00AA5FEC"/>
    <w:rsid w:val="00AA73F8"/>
    <w:rsid w:val="00AA79CE"/>
    <w:rsid w:val="00AB3F90"/>
    <w:rsid w:val="00AB4AC8"/>
    <w:rsid w:val="00AB73AD"/>
    <w:rsid w:val="00AB796F"/>
    <w:rsid w:val="00AC266D"/>
    <w:rsid w:val="00AC368F"/>
    <w:rsid w:val="00AC3E76"/>
    <w:rsid w:val="00AC406E"/>
    <w:rsid w:val="00AC6E3C"/>
    <w:rsid w:val="00AC7371"/>
    <w:rsid w:val="00AC7AB0"/>
    <w:rsid w:val="00AD0164"/>
    <w:rsid w:val="00AD17ED"/>
    <w:rsid w:val="00AD1C40"/>
    <w:rsid w:val="00AD1DCF"/>
    <w:rsid w:val="00AD20FF"/>
    <w:rsid w:val="00AD21F9"/>
    <w:rsid w:val="00AD4B75"/>
    <w:rsid w:val="00AD5476"/>
    <w:rsid w:val="00AE06A6"/>
    <w:rsid w:val="00AE7DB4"/>
    <w:rsid w:val="00AF1CBF"/>
    <w:rsid w:val="00AF7948"/>
    <w:rsid w:val="00B00AA2"/>
    <w:rsid w:val="00B01EB9"/>
    <w:rsid w:val="00B0265E"/>
    <w:rsid w:val="00B047BC"/>
    <w:rsid w:val="00B06E61"/>
    <w:rsid w:val="00B07B64"/>
    <w:rsid w:val="00B07ED5"/>
    <w:rsid w:val="00B11A28"/>
    <w:rsid w:val="00B11D33"/>
    <w:rsid w:val="00B13275"/>
    <w:rsid w:val="00B1471C"/>
    <w:rsid w:val="00B16B97"/>
    <w:rsid w:val="00B2021D"/>
    <w:rsid w:val="00B20C3F"/>
    <w:rsid w:val="00B23B17"/>
    <w:rsid w:val="00B27270"/>
    <w:rsid w:val="00B303A0"/>
    <w:rsid w:val="00B32D74"/>
    <w:rsid w:val="00B3376B"/>
    <w:rsid w:val="00B3388A"/>
    <w:rsid w:val="00B35832"/>
    <w:rsid w:val="00B401C9"/>
    <w:rsid w:val="00B43AE0"/>
    <w:rsid w:val="00B46B62"/>
    <w:rsid w:val="00B531B8"/>
    <w:rsid w:val="00B544C2"/>
    <w:rsid w:val="00B55F53"/>
    <w:rsid w:val="00B56BDF"/>
    <w:rsid w:val="00B61E4D"/>
    <w:rsid w:val="00B635EC"/>
    <w:rsid w:val="00B6486A"/>
    <w:rsid w:val="00B64C20"/>
    <w:rsid w:val="00B74A2F"/>
    <w:rsid w:val="00B96A13"/>
    <w:rsid w:val="00BA1486"/>
    <w:rsid w:val="00BA5245"/>
    <w:rsid w:val="00BA55E5"/>
    <w:rsid w:val="00BA6D18"/>
    <w:rsid w:val="00BA7881"/>
    <w:rsid w:val="00BB6F7E"/>
    <w:rsid w:val="00BB75C2"/>
    <w:rsid w:val="00BC00FD"/>
    <w:rsid w:val="00BC0A46"/>
    <w:rsid w:val="00BC2301"/>
    <w:rsid w:val="00BD00E7"/>
    <w:rsid w:val="00BD1C1D"/>
    <w:rsid w:val="00BD6793"/>
    <w:rsid w:val="00BE029D"/>
    <w:rsid w:val="00BE7A4C"/>
    <w:rsid w:val="00BF15C6"/>
    <w:rsid w:val="00BF3359"/>
    <w:rsid w:val="00BF4E7D"/>
    <w:rsid w:val="00C008BA"/>
    <w:rsid w:val="00C00D94"/>
    <w:rsid w:val="00C01A75"/>
    <w:rsid w:val="00C03369"/>
    <w:rsid w:val="00C102FF"/>
    <w:rsid w:val="00C1113D"/>
    <w:rsid w:val="00C221A7"/>
    <w:rsid w:val="00C22B2E"/>
    <w:rsid w:val="00C231EC"/>
    <w:rsid w:val="00C237F8"/>
    <w:rsid w:val="00C303B4"/>
    <w:rsid w:val="00C31E5C"/>
    <w:rsid w:val="00C31F4C"/>
    <w:rsid w:val="00C33393"/>
    <w:rsid w:val="00C33961"/>
    <w:rsid w:val="00C36BFE"/>
    <w:rsid w:val="00C37FB0"/>
    <w:rsid w:val="00C43750"/>
    <w:rsid w:val="00C448EB"/>
    <w:rsid w:val="00C45352"/>
    <w:rsid w:val="00C471A0"/>
    <w:rsid w:val="00C501F4"/>
    <w:rsid w:val="00C51FC7"/>
    <w:rsid w:val="00C530E7"/>
    <w:rsid w:val="00C53BB5"/>
    <w:rsid w:val="00C60D2B"/>
    <w:rsid w:val="00C61C3B"/>
    <w:rsid w:val="00C63139"/>
    <w:rsid w:val="00C63C37"/>
    <w:rsid w:val="00C71422"/>
    <w:rsid w:val="00C722A0"/>
    <w:rsid w:val="00C72A95"/>
    <w:rsid w:val="00C81966"/>
    <w:rsid w:val="00C82764"/>
    <w:rsid w:val="00C838DA"/>
    <w:rsid w:val="00C855D5"/>
    <w:rsid w:val="00C860B3"/>
    <w:rsid w:val="00C92B95"/>
    <w:rsid w:val="00C92C79"/>
    <w:rsid w:val="00C93453"/>
    <w:rsid w:val="00C93FD1"/>
    <w:rsid w:val="00C96A4E"/>
    <w:rsid w:val="00CA4567"/>
    <w:rsid w:val="00CA4693"/>
    <w:rsid w:val="00CA777B"/>
    <w:rsid w:val="00CC14A2"/>
    <w:rsid w:val="00CC35A7"/>
    <w:rsid w:val="00CC63E1"/>
    <w:rsid w:val="00CC722B"/>
    <w:rsid w:val="00CD1788"/>
    <w:rsid w:val="00CD3550"/>
    <w:rsid w:val="00CD3E58"/>
    <w:rsid w:val="00CD7297"/>
    <w:rsid w:val="00CD7A9E"/>
    <w:rsid w:val="00CE218C"/>
    <w:rsid w:val="00CE7411"/>
    <w:rsid w:val="00CF29CB"/>
    <w:rsid w:val="00CF3644"/>
    <w:rsid w:val="00CF4ED5"/>
    <w:rsid w:val="00CF5652"/>
    <w:rsid w:val="00CF5EC4"/>
    <w:rsid w:val="00D0270D"/>
    <w:rsid w:val="00D050CF"/>
    <w:rsid w:val="00D06F10"/>
    <w:rsid w:val="00D07C30"/>
    <w:rsid w:val="00D1321B"/>
    <w:rsid w:val="00D147ED"/>
    <w:rsid w:val="00D22841"/>
    <w:rsid w:val="00D2556F"/>
    <w:rsid w:val="00D25660"/>
    <w:rsid w:val="00D275A0"/>
    <w:rsid w:val="00D27FA1"/>
    <w:rsid w:val="00D310C7"/>
    <w:rsid w:val="00D319C4"/>
    <w:rsid w:val="00D32C68"/>
    <w:rsid w:val="00D33A34"/>
    <w:rsid w:val="00D349D9"/>
    <w:rsid w:val="00D35565"/>
    <w:rsid w:val="00D36EE3"/>
    <w:rsid w:val="00D45CE6"/>
    <w:rsid w:val="00D5063D"/>
    <w:rsid w:val="00D52F76"/>
    <w:rsid w:val="00D543BA"/>
    <w:rsid w:val="00D6145E"/>
    <w:rsid w:val="00D6327D"/>
    <w:rsid w:val="00D66776"/>
    <w:rsid w:val="00D7590C"/>
    <w:rsid w:val="00D80462"/>
    <w:rsid w:val="00D81BF5"/>
    <w:rsid w:val="00D8504B"/>
    <w:rsid w:val="00D87AF1"/>
    <w:rsid w:val="00D923F6"/>
    <w:rsid w:val="00D934FF"/>
    <w:rsid w:val="00D94634"/>
    <w:rsid w:val="00D94DE1"/>
    <w:rsid w:val="00D95D1B"/>
    <w:rsid w:val="00D97B54"/>
    <w:rsid w:val="00D97ED1"/>
    <w:rsid w:val="00DA0D47"/>
    <w:rsid w:val="00DA24D8"/>
    <w:rsid w:val="00DA2A36"/>
    <w:rsid w:val="00DA3E21"/>
    <w:rsid w:val="00DA7FDF"/>
    <w:rsid w:val="00DB383F"/>
    <w:rsid w:val="00DC0733"/>
    <w:rsid w:val="00DC0CE3"/>
    <w:rsid w:val="00DC2310"/>
    <w:rsid w:val="00DC48A4"/>
    <w:rsid w:val="00DC719B"/>
    <w:rsid w:val="00DD0EF4"/>
    <w:rsid w:val="00DD41DB"/>
    <w:rsid w:val="00DD525E"/>
    <w:rsid w:val="00DD5404"/>
    <w:rsid w:val="00DD56CB"/>
    <w:rsid w:val="00DD5B8C"/>
    <w:rsid w:val="00DE76C3"/>
    <w:rsid w:val="00DF4268"/>
    <w:rsid w:val="00DF43DA"/>
    <w:rsid w:val="00E03C9C"/>
    <w:rsid w:val="00E0550A"/>
    <w:rsid w:val="00E07FD6"/>
    <w:rsid w:val="00E134B9"/>
    <w:rsid w:val="00E172B3"/>
    <w:rsid w:val="00E22201"/>
    <w:rsid w:val="00E23807"/>
    <w:rsid w:val="00E23BE9"/>
    <w:rsid w:val="00E24A0A"/>
    <w:rsid w:val="00E26CF3"/>
    <w:rsid w:val="00E324E6"/>
    <w:rsid w:val="00E32B3C"/>
    <w:rsid w:val="00E33064"/>
    <w:rsid w:val="00E36A44"/>
    <w:rsid w:val="00E372E5"/>
    <w:rsid w:val="00E459BB"/>
    <w:rsid w:val="00E47F76"/>
    <w:rsid w:val="00E50D86"/>
    <w:rsid w:val="00E51025"/>
    <w:rsid w:val="00E54610"/>
    <w:rsid w:val="00E5493E"/>
    <w:rsid w:val="00E564E8"/>
    <w:rsid w:val="00E57A6A"/>
    <w:rsid w:val="00E62B83"/>
    <w:rsid w:val="00E645D8"/>
    <w:rsid w:val="00E64A13"/>
    <w:rsid w:val="00E65822"/>
    <w:rsid w:val="00E70DF5"/>
    <w:rsid w:val="00E710D9"/>
    <w:rsid w:val="00E76617"/>
    <w:rsid w:val="00E769B6"/>
    <w:rsid w:val="00E76A4C"/>
    <w:rsid w:val="00E76DDD"/>
    <w:rsid w:val="00E80B25"/>
    <w:rsid w:val="00E8401E"/>
    <w:rsid w:val="00E90960"/>
    <w:rsid w:val="00E92520"/>
    <w:rsid w:val="00E92B4D"/>
    <w:rsid w:val="00E97318"/>
    <w:rsid w:val="00EA1A09"/>
    <w:rsid w:val="00EA2E33"/>
    <w:rsid w:val="00EA7E36"/>
    <w:rsid w:val="00EB1D3E"/>
    <w:rsid w:val="00EC0D07"/>
    <w:rsid w:val="00EC3C52"/>
    <w:rsid w:val="00EC6A52"/>
    <w:rsid w:val="00EC6D53"/>
    <w:rsid w:val="00ED2686"/>
    <w:rsid w:val="00EE01E4"/>
    <w:rsid w:val="00EE21AA"/>
    <w:rsid w:val="00EE2987"/>
    <w:rsid w:val="00EE43EE"/>
    <w:rsid w:val="00EE61D6"/>
    <w:rsid w:val="00EE7AD8"/>
    <w:rsid w:val="00F03551"/>
    <w:rsid w:val="00F03571"/>
    <w:rsid w:val="00F04509"/>
    <w:rsid w:val="00F05C29"/>
    <w:rsid w:val="00F07046"/>
    <w:rsid w:val="00F105A1"/>
    <w:rsid w:val="00F11E9F"/>
    <w:rsid w:val="00F12948"/>
    <w:rsid w:val="00F13DE4"/>
    <w:rsid w:val="00F239B9"/>
    <w:rsid w:val="00F23D80"/>
    <w:rsid w:val="00F23FB9"/>
    <w:rsid w:val="00F32047"/>
    <w:rsid w:val="00F33965"/>
    <w:rsid w:val="00F34A8A"/>
    <w:rsid w:val="00F4145E"/>
    <w:rsid w:val="00F4258B"/>
    <w:rsid w:val="00F45C0F"/>
    <w:rsid w:val="00F57E02"/>
    <w:rsid w:val="00F6504C"/>
    <w:rsid w:val="00F668E8"/>
    <w:rsid w:val="00F71557"/>
    <w:rsid w:val="00F7168A"/>
    <w:rsid w:val="00F73DE3"/>
    <w:rsid w:val="00F73F99"/>
    <w:rsid w:val="00F7589A"/>
    <w:rsid w:val="00F80FBD"/>
    <w:rsid w:val="00F82B0B"/>
    <w:rsid w:val="00F836F0"/>
    <w:rsid w:val="00F86375"/>
    <w:rsid w:val="00F86FD0"/>
    <w:rsid w:val="00F87613"/>
    <w:rsid w:val="00F87EDF"/>
    <w:rsid w:val="00F9360D"/>
    <w:rsid w:val="00F966F5"/>
    <w:rsid w:val="00FA29EC"/>
    <w:rsid w:val="00FA41B6"/>
    <w:rsid w:val="00FA7412"/>
    <w:rsid w:val="00FB21A3"/>
    <w:rsid w:val="00FB49AC"/>
    <w:rsid w:val="00FB6322"/>
    <w:rsid w:val="00FB778F"/>
    <w:rsid w:val="00FC22F5"/>
    <w:rsid w:val="00FC32C6"/>
    <w:rsid w:val="00FC3348"/>
    <w:rsid w:val="00FC3922"/>
    <w:rsid w:val="00FC6E8B"/>
    <w:rsid w:val="00FD1E19"/>
    <w:rsid w:val="00FD37EE"/>
    <w:rsid w:val="00FD41BF"/>
    <w:rsid w:val="00FD4EB5"/>
    <w:rsid w:val="00FD58DF"/>
    <w:rsid w:val="00FD6D0A"/>
    <w:rsid w:val="00FD6D9F"/>
    <w:rsid w:val="00FE1156"/>
    <w:rsid w:val="00FF02FC"/>
    <w:rsid w:val="00FF1A30"/>
    <w:rsid w:val="00FF5FC8"/>
    <w:rsid w:val="00FF69F8"/>
    <w:rsid w:val="00FF6C5D"/>
    <w:rsid w:val="017F785F"/>
    <w:rsid w:val="019127B6"/>
    <w:rsid w:val="01944054"/>
    <w:rsid w:val="01B82438"/>
    <w:rsid w:val="01DA7A36"/>
    <w:rsid w:val="01E66FA5"/>
    <w:rsid w:val="01EC20E2"/>
    <w:rsid w:val="01F416A0"/>
    <w:rsid w:val="02105DD0"/>
    <w:rsid w:val="024141DC"/>
    <w:rsid w:val="025008C3"/>
    <w:rsid w:val="02511F45"/>
    <w:rsid w:val="02857158"/>
    <w:rsid w:val="029307AF"/>
    <w:rsid w:val="02964D18"/>
    <w:rsid w:val="02C44E0D"/>
    <w:rsid w:val="03253AFD"/>
    <w:rsid w:val="0341645D"/>
    <w:rsid w:val="036A7029"/>
    <w:rsid w:val="0388408C"/>
    <w:rsid w:val="03B22EB7"/>
    <w:rsid w:val="04096F7B"/>
    <w:rsid w:val="045710E6"/>
    <w:rsid w:val="04C350FF"/>
    <w:rsid w:val="05216546"/>
    <w:rsid w:val="053329DA"/>
    <w:rsid w:val="057E043D"/>
    <w:rsid w:val="05C14274"/>
    <w:rsid w:val="062E2CC9"/>
    <w:rsid w:val="06585F98"/>
    <w:rsid w:val="066F6337"/>
    <w:rsid w:val="068C3E93"/>
    <w:rsid w:val="06CB0518"/>
    <w:rsid w:val="06DA075B"/>
    <w:rsid w:val="06EE2458"/>
    <w:rsid w:val="06F3181D"/>
    <w:rsid w:val="06FE6B3F"/>
    <w:rsid w:val="074B1659"/>
    <w:rsid w:val="077F7786"/>
    <w:rsid w:val="07B23486"/>
    <w:rsid w:val="07C5765D"/>
    <w:rsid w:val="07CE75A3"/>
    <w:rsid w:val="07FD7285"/>
    <w:rsid w:val="08122176"/>
    <w:rsid w:val="08D35DAA"/>
    <w:rsid w:val="08D77648"/>
    <w:rsid w:val="091F0FEF"/>
    <w:rsid w:val="095D5673"/>
    <w:rsid w:val="097F55EA"/>
    <w:rsid w:val="09A3752A"/>
    <w:rsid w:val="09B333EF"/>
    <w:rsid w:val="09F71624"/>
    <w:rsid w:val="0A272FE7"/>
    <w:rsid w:val="0A5B7E05"/>
    <w:rsid w:val="0A7F2A28"/>
    <w:rsid w:val="0A917759"/>
    <w:rsid w:val="0AAF1EFF"/>
    <w:rsid w:val="0AC0410C"/>
    <w:rsid w:val="0AF81AF7"/>
    <w:rsid w:val="0AFA5870"/>
    <w:rsid w:val="0AFD448E"/>
    <w:rsid w:val="0BF64289"/>
    <w:rsid w:val="0C573467"/>
    <w:rsid w:val="0CA77331"/>
    <w:rsid w:val="0CC9374C"/>
    <w:rsid w:val="0CFF53BF"/>
    <w:rsid w:val="0DB00467"/>
    <w:rsid w:val="0DD9780D"/>
    <w:rsid w:val="0DF742E8"/>
    <w:rsid w:val="0E121122"/>
    <w:rsid w:val="0E3E0C11"/>
    <w:rsid w:val="0E8F2773"/>
    <w:rsid w:val="0E972D83"/>
    <w:rsid w:val="0EA53D44"/>
    <w:rsid w:val="0EE026FD"/>
    <w:rsid w:val="0EE94A6F"/>
    <w:rsid w:val="0F781459"/>
    <w:rsid w:val="0F96368D"/>
    <w:rsid w:val="0FBA043A"/>
    <w:rsid w:val="0FFA4248"/>
    <w:rsid w:val="103A670E"/>
    <w:rsid w:val="10417A9D"/>
    <w:rsid w:val="10B90CBB"/>
    <w:rsid w:val="10C13081"/>
    <w:rsid w:val="11092177"/>
    <w:rsid w:val="11166833"/>
    <w:rsid w:val="113D2012"/>
    <w:rsid w:val="114A0BD3"/>
    <w:rsid w:val="11551A52"/>
    <w:rsid w:val="11B322D4"/>
    <w:rsid w:val="11C10F33"/>
    <w:rsid w:val="11DC5CCF"/>
    <w:rsid w:val="1243639D"/>
    <w:rsid w:val="12EF74C1"/>
    <w:rsid w:val="12FD60C7"/>
    <w:rsid w:val="1303728B"/>
    <w:rsid w:val="134176FA"/>
    <w:rsid w:val="13433B2C"/>
    <w:rsid w:val="13480D93"/>
    <w:rsid w:val="13655850"/>
    <w:rsid w:val="138228A6"/>
    <w:rsid w:val="13893C35"/>
    <w:rsid w:val="13A720ED"/>
    <w:rsid w:val="14065285"/>
    <w:rsid w:val="141157E7"/>
    <w:rsid w:val="142C010E"/>
    <w:rsid w:val="144A5ABE"/>
    <w:rsid w:val="144E7F77"/>
    <w:rsid w:val="14691370"/>
    <w:rsid w:val="14706BA3"/>
    <w:rsid w:val="14787805"/>
    <w:rsid w:val="14A423A8"/>
    <w:rsid w:val="14C52A4A"/>
    <w:rsid w:val="14E90996"/>
    <w:rsid w:val="15003A82"/>
    <w:rsid w:val="15393438"/>
    <w:rsid w:val="15AA7E92"/>
    <w:rsid w:val="15C46685"/>
    <w:rsid w:val="162E0AC3"/>
    <w:rsid w:val="16330001"/>
    <w:rsid w:val="167E55A7"/>
    <w:rsid w:val="16816E45"/>
    <w:rsid w:val="16A816D3"/>
    <w:rsid w:val="16BC7E7D"/>
    <w:rsid w:val="172F4AF3"/>
    <w:rsid w:val="1763654B"/>
    <w:rsid w:val="176D4A01"/>
    <w:rsid w:val="18057602"/>
    <w:rsid w:val="18090EA0"/>
    <w:rsid w:val="18441ED8"/>
    <w:rsid w:val="186802BC"/>
    <w:rsid w:val="189F1804"/>
    <w:rsid w:val="18F865BB"/>
    <w:rsid w:val="192A21E3"/>
    <w:rsid w:val="192A5572"/>
    <w:rsid w:val="195E521C"/>
    <w:rsid w:val="198825D9"/>
    <w:rsid w:val="19923117"/>
    <w:rsid w:val="19E80F89"/>
    <w:rsid w:val="19FF69FF"/>
    <w:rsid w:val="1A02029D"/>
    <w:rsid w:val="1A4E5290"/>
    <w:rsid w:val="1A923A50"/>
    <w:rsid w:val="1A9A6727"/>
    <w:rsid w:val="1AC55BC3"/>
    <w:rsid w:val="1AE259D8"/>
    <w:rsid w:val="1B082AC0"/>
    <w:rsid w:val="1B3721C8"/>
    <w:rsid w:val="1B866CAC"/>
    <w:rsid w:val="1B8A679C"/>
    <w:rsid w:val="1B926BB7"/>
    <w:rsid w:val="1BBF77AE"/>
    <w:rsid w:val="1BF65BDF"/>
    <w:rsid w:val="1BFD0D1C"/>
    <w:rsid w:val="1C6A04D0"/>
    <w:rsid w:val="1C6E39C8"/>
    <w:rsid w:val="1C735482"/>
    <w:rsid w:val="1C8036FB"/>
    <w:rsid w:val="1CBD7A8D"/>
    <w:rsid w:val="1CD74DEC"/>
    <w:rsid w:val="1CE123EB"/>
    <w:rsid w:val="1CFC5477"/>
    <w:rsid w:val="1D0D1432"/>
    <w:rsid w:val="1D4A4435"/>
    <w:rsid w:val="1D870923"/>
    <w:rsid w:val="1D921938"/>
    <w:rsid w:val="1DBE158B"/>
    <w:rsid w:val="1DCD7725"/>
    <w:rsid w:val="1DE2466D"/>
    <w:rsid w:val="1DEC15DB"/>
    <w:rsid w:val="1DED6B6E"/>
    <w:rsid w:val="1E0068A1"/>
    <w:rsid w:val="1E026ABD"/>
    <w:rsid w:val="1E171E3D"/>
    <w:rsid w:val="1E355830"/>
    <w:rsid w:val="1E546D6D"/>
    <w:rsid w:val="1E7E1A9C"/>
    <w:rsid w:val="1EEE2B9E"/>
    <w:rsid w:val="1EF53F2C"/>
    <w:rsid w:val="1F7F7C9A"/>
    <w:rsid w:val="1F9A2D26"/>
    <w:rsid w:val="203942EC"/>
    <w:rsid w:val="203B62B7"/>
    <w:rsid w:val="20823D54"/>
    <w:rsid w:val="20896F92"/>
    <w:rsid w:val="20A55352"/>
    <w:rsid w:val="20C718F8"/>
    <w:rsid w:val="21052421"/>
    <w:rsid w:val="2127683B"/>
    <w:rsid w:val="21821CC3"/>
    <w:rsid w:val="21B72F49"/>
    <w:rsid w:val="21D316B4"/>
    <w:rsid w:val="2201708C"/>
    <w:rsid w:val="22460F43"/>
    <w:rsid w:val="22525B39"/>
    <w:rsid w:val="22813D29"/>
    <w:rsid w:val="22A31EF1"/>
    <w:rsid w:val="22B91715"/>
    <w:rsid w:val="22C07E1E"/>
    <w:rsid w:val="22D60519"/>
    <w:rsid w:val="22DB6E27"/>
    <w:rsid w:val="23BF2D5B"/>
    <w:rsid w:val="23CE7442"/>
    <w:rsid w:val="243A5319"/>
    <w:rsid w:val="24555AEC"/>
    <w:rsid w:val="245D2BC0"/>
    <w:rsid w:val="24745581"/>
    <w:rsid w:val="24B14D99"/>
    <w:rsid w:val="24C705E4"/>
    <w:rsid w:val="251175E6"/>
    <w:rsid w:val="25253091"/>
    <w:rsid w:val="255319AC"/>
    <w:rsid w:val="255732E2"/>
    <w:rsid w:val="257007B0"/>
    <w:rsid w:val="25E66CC5"/>
    <w:rsid w:val="25ED0053"/>
    <w:rsid w:val="268D5392"/>
    <w:rsid w:val="26B6231F"/>
    <w:rsid w:val="26D703BB"/>
    <w:rsid w:val="26D728CC"/>
    <w:rsid w:val="26E50EB7"/>
    <w:rsid w:val="278B79FF"/>
    <w:rsid w:val="28186EDD"/>
    <w:rsid w:val="28243AD4"/>
    <w:rsid w:val="28527FC9"/>
    <w:rsid w:val="28604501"/>
    <w:rsid w:val="288307FB"/>
    <w:rsid w:val="28A847B4"/>
    <w:rsid w:val="28AC2DD8"/>
    <w:rsid w:val="28EA6ACC"/>
    <w:rsid w:val="2996177C"/>
    <w:rsid w:val="29EB48A9"/>
    <w:rsid w:val="2A002DCA"/>
    <w:rsid w:val="2A145F39"/>
    <w:rsid w:val="2AB17075"/>
    <w:rsid w:val="2ACE0103"/>
    <w:rsid w:val="2ADF29B1"/>
    <w:rsid w:val="2B163BA8"/>
    <w:rsid w:val="2B2A1401"/>
    <w:rsid w:val="2BB938DC"/>
    <w:rsid w:val="2BEA2F20"/>
    <w:rsid w:val="2BEB60AC"/>
    <w:rsid w:val="2BEB6DE3"/>
    <w:rsid w:val="2BEE68D3"/>
    <w:rsid w:val="2C565DC5"/>
    <w:rsid w:val="2C771D6E"/>
    <w:rsid w:val="2C8C2689"/>
    <w:rsid w:val="2C917AB8"/>
    <w:rsid w:val="2CBB4B82"/>
    <w:rsid w:val="2CD535EF"/>
    <w:rsid w:val="2D5E35E4"/>
    <w:rsid w:val="2E0C4DEE"/>
    <w:rsid w:val="2E6B795A"/>
    <w:rsid w:val="2EE1627B"/>
    <w:rsid w:val="2F171C9D"/>
    <w:rsid w:val="2FAF45CB"/>
    <w:rsid w:val="2FB35E69"/>
    <w:rsid w:val="2FB749AD"/>
    <w:rsid w:val="2FB91304"/>
    <w:rsid w:val="2FC55B9D"/>
    <w:rsid w:val="303D5733"/>
    <w:rsid w:val="30542A7D"/>
    <w:rsid w:val="307C26FF"/>
    <w:rsid w:val="308A1602"/>
    <w:rsid w:val="30A671E9"/>
    <w:rsid w:val="31457C05"/>
    <w:rsid w:val="31AD30D5"/>
    <w:rsid w:val="31EF0157"/>
    <w:rsid w:val="32566F80"/>
    <w:rsid w:val="32904240"/>
    <w:rsid w:val="32A47CEB"/>
    <w:rsid w:val="330613DB"/>
    <w:rsid w:val="33134E71"/>
    <w:rsid w:val="334973F4"/>
    <w:rsid w:val="336631F3"/>
    <w:rsid w:val="33837A42"/>
    <w:rsid w:val="342A06C4"/>
    <w:rsid w:val="342F1837"/>
    <w:rsid w:val="34591E9C"/>
    <w:rsid w:val="3475387A"/>
    <w:rsid w:val="348F4919"/>
    <w:rsid w:val="34BD3731"/>
    <w:rsid w:val="34CB0ACE"/>
    <w:rsid w:val="34EC3BCC"/>
    <w:rsid w:val="35150A2C"/>
    <w:rsid w:val="35561E73"/>
    <w:rsid w:val="359C114E"/>
    <w:rsid w:val="35C432FE"/>
    <w:rsid w:val="35FB77A0"/>
    <w:rsid w:val="368045CB"/>
    <w:rsid w:val="36A04C6E"/>
    <w:rsid w:val="36B3674F"/>
    <w:rsid w:val="373B004C"/>
    <w:rsid w:val="37AE6F16"/>
    <w:rsid w:val="37C824AA"/>
    <w:rsid w:val="37CD55EE"/>
    <w:rsid w:val="37F81324"/>
    <w:rsid w:val="388760E5"/>
    <w:rsid w:val="38A05C4C"/>
    <w:rsid w:val="38A17789"/>
    <w:rsid w:val="38BE762D"/>
    <w:rsid w:val="38C06F01"/>
    <w:rsid w:val="390F7E89"/>
    <w:rsid w:val="39164F33"/>
    <w:rsid w:val="391F631E"/>
    <w:rsid w:val="3922196A"/>
    <w:rsid w:val="39396CB4"/>
    <w:rsid w:val="393D49F6"/>
    <w:rsid w:val="393E7522"/>
    <w:rsid w:val="39475874"/>
    <w:rsid w:val="3AB17449"/>
    <w:rsid w:val="3AB94550"/>
    <w:rsid w:val="3ACF5B21"/>
    <w:rsid w:val="3AD24831"/>
    <w:rsid w:val="3AEF7F72"/>
    <w:rsid w:val="3B620744"/>
    <w:rsid w:val="3B673668"/>
    <w:rsid w:val="3B716D99"/>
    <w:rsid w:val="3B8E1539"/>
    <w:rsid w:val="3B9D352A"/>
    <w:rsid w:val="3BBC42F8"/>
    <w:rsid w:val="3C2459F9"/>
    <w:rsid w:val="3C333E8E"/>
    <w:rsid w:val="3C7374FB"/>
    <w:rsid w:val="3C876A23"/>
    <w:rsid w:val="3CDB69FF"/>
    <w:rsid w:val="3CF4186F"/>
    <w:rsid w:val="3D513785"/>
    <w:rsid w:val="3E241CE0"/>
    <w:rsid w:val="3EAC2B6C"/>
    <w:rsid w:val="3EAF1EF2"/>
    <w:rsid w:val="3ECB404E"/>
    <w:rsid w:val="3EDA6843"/>
    <w:rsid w:val="3F0F2990"/>
    <w:rsid w:val="3F1C21FB"/>
    <w:rsid w:val="3F316DAB"/>
    <w:rsid w:val="3F3660CC"/>
    <w:rsid w:val="3F4F0FDF"/>
    <w:rsid w:val="3F650802"/>
    <w:rsid w:val="3F9B2476"/>
    <w:rsid w:val="400E07AA"/>
    <w:rsid w:val="401C5365"/>
    <w:rsid w:val="40384169"/>
    <w:rsid w:val="40632F94"/>
    <w:rsid w:val="407B598D"/>
    <w:rsid w:val="407E7DCE"/>
    <w:rsid w:val="40860E7C"/>
    <w:rsid w:val="408A49C4"/>
    <w:rsid w:val="40E539D8"/>
    <w:rsid w:val="410A78B3"/>
    <w:rsid w:val="415D593F"/>
    <w:rsid w:val="415E19AD"/>
    <w:rsid w:val="417E3DFD"/>
    <w:rsid w:val="418807D8"/>
    <w:rsid w:val="41A314F6"/>
    <w:rsid w:val="41F36599"/>
    <w:rsid w:val="41FB36A0"/>
    <w:rsid w:val="42823479"/>
    <w:rsid w:val="42A11B51"/>
    <w:rsid w:val="42FA5706"/>
    <w:rsid w:val="430F2F5F"/>
    <w:rsid w:val="432509D4"/>
    <w:rsid w:val="432F1853"/>
    <w:rsid w:val="43515CE6"/>
    <w:rsid w:val="436332AB"/>
    <w:rsid w:val="4416656F"/>
    <w:rsid w:val="442C5D93"/>
    <w:rsid w:val="444C01E3"/>
    <w:rsid w:val="447137A5"/>
    <w:rsid w:val="44BF09B5"/>
    <w:rsid w:val="44C20A33"/>
    <w:rsid w:val="44CD1324"/>
    <w:rsid w:val="452C56B4"/>
    <w:rsid w:val="453273D9"/>
    <w:rsid w:val="457369AA"/>
    <w:rsid w:val="457D2136"/>
    <w:rsid w:val="459C0CF6"/>
    <w:rsid w:val="45CC3389"/>
    <w:rsid w:val="461A0599"/>
    <w:rsid w:val="46B1257F"/>
    <w:rsid w:val="46FF32EA"/>
    <w:rsid w:val="47750AE1"/>
    <w:rsid w:val="477A0BC3"/>
    <w:rsid w:val="477F61D9"/>
    <w:rsid w:val="47A81BD4"/>
    <w:rsid w:val="47BC11DC"/>
    <w:rsid w:val="489932CB"/>
    <w:rsid w:val="489C64B8"/>
    <w:rsid w:val="48BB76E5"/>
    <w:rsid w:val="48D8372E"/>
    <w:rsid w:val="497C50C6"/>
    <w:rsid w:val="49A339A6"/>
    <w:rsid w:val="4A1A2613"/>
    <w:rsid w:val="4A1E54ED"/>
    <w:rsid w:val="4AF16491"/>
    <w:rsid w:val="4AF854CA"/>
    <w:rsid w:val="4AFD39A8"/>
    <w:rsid w:val="4B1732F9"/>
    <w:rsid w:val="4B306168"/>
    <w:rsid w:val="4B3A0D95"/>
    <w:rsid w:val="4B98310F"/>
    <w:rsid w:val="4BCB7C3F"/>
    <w:rsid w:val="4C215AB1"/>
    <w:rsid w:val="4C3E0943"/>
    <w:rsid w:val="4C96586E"/>
    <w:rsid w:val="4D7A191D"/>
    <w:rsid w:val="4D7C5695"/>
    <w:rsid w:val="4DC95567"/>
    <w:rsid w:val="4DCE39AF"/>
    <w:rsid w:val="4DED0341"/>
    <w:rsid w:val="4DF01BDF"/>
    <w:rsid w:val="4DF932A5"/>
    <w:rsid w:val="4E2125F7"/>
    <w:rsid w:val="4E230328"/>
    <w:rsid w:val="4E4556AC"/>
    <w:rsid w:val="4E54216E"/>
    <w:rsid w:val="4E65437B"/>
    <w:rsid w:val="4E742810"/>
    <w:rsid w:val="4E8F764A"/>
    <w:rsid w:val="4EAC328B"/>
    <w:rsid w:val="4EED3E9C"/>
    <w:rsid w:val="4EF456FF"/>
    <w:rsid w:val="4F166E11"/>
    <w:rsid w:val="4F635510"/>
    <w:rsid w:val="4F9111A0"/>
    <w:rsid w:val="4FB1539E"/>
    <w:rsid w:val="4FBB7FCB"/>
    <w:rsid w:val="502D7122"/>
    <w:rsid w:val="50377F99"/>
    <w:rsid w:val="504B134F"/>
    <w:rsid w:val="50833DCB"/>
    <w:rsid w:val="50B11AF9"/>
    <w:rsid w:val="50B47B51"/>
    <w:rsid w:val="511E6A63"/>
    <w:rsid w:val="512C5624"/>
    <w:rsid w:val="513D338D"/>
    <w:rsid w:val="51435D17"/>
    <w:rsid w:val="5168194E"/>
    <w:rsid w:val="51AF590D"/>
    <w:rsid w:val="51D84E64"/>
    <w:rsid w:val="51E32204"/>
    <w:rsid w:val="52187956"/>
    <w:rsid w:val="52224331"/>
    <w:rsid w:val="523429E2"/>
    <w:rsid w:val="528D1442"/>
    <w:rsid w:val="52943684"/>
    <w:rsid w:val="52DB10B0"/>
    <w:rsid w:val="53134CF9"/>
    <w:rsid w:val="53222E14"/>
    <w:rsid w:val="534A3B3F"/>
    <w:rsid w:val="536F7A4A"/>
    <w:rsid w:val="53A926B2"/>
    <w:rsid w:val="54117FF5"/>
    <w:rsid w:val="542645AC"/>
    <w:rsid w:val="54442C85"/>
    <w:rsid w:val="547F1F0F"/>
    <w:rsid w:val="5512275A"/>
    <w:rsid w:val="551C06EC"/>
    <w:rsid w:val="553113BB"/>
    <w:rsid w:val="554D4EE1"/>
    <w:rsid w:val="5598638D"/>
    <w:rsid w:val="55B54224"/>
    <w:rsid w:val="55D829CA"/>
    <w:rsid w:val="560C332E"/>
    <w:rsid w:val="56101070"/>
    <w:rsid w:val="56186177"/>
    <w:rsid w:val="565C2507"/>
    <w:rsid w:val="566964A9"/>
    <w:rsid w:val="56933A4F"/>
    <w:rsid w:val="56DF6C95"/>
    <w:rsid w:val="571B5F1F"/>
    <w:rsid w:val="57233025"/>
    <w:rsid w:val="572B2E52"/>
    <w:rsid w:val="573A63E5"/>
    <w:rsid w:val="573E39BB"/>
    <w:rsid w:val="575C534A"/>
    <w:rsid w:val="576F626A"/>
    <w:rsid w:val="5886561A"/>
    <w:rsid w:val="58AD704A"/>
    <w:rsid w:val="58EE41B7"/>
    <w:rsid w:val="590D5D3B"/>
    <w:rsid w:val="59172716"/>
    <w:rsid w:val="595C402C"/>
    <w:rsid w:val="596516D3"/>
    <w:rsid w:val="596863C7"/>
    <w:rsid w:val="597E09E7"/>
    <w:rsid w:val="599C0E6D"/>
    <w:rsid w:val="59A55F73"/>
    <w:rsid w:val="5A5D684E"/>
    <w:rsid w:val="5A6C4CE3"/>
    <w:rsid w:val="5A8E07B6"/>
    <w:rsid w:val="5A9D4E9D"/>
    <w:rsid w:val="5ABC17C7"/>
    <w:rsid w:val="5AD84127"/>
    <w:rsid w:val="5B6A325C"/>
    <w:rsid w:val="5B9B13DC"/>
    <w:rsid w:val="5B9D313A"/>
    <w:rsid w:val="5B9E2C7A"/>
    <w:rsid w:val="5BA02E96"/>
    <w:rsid w:val="5BEF797A"/>
    <w:rsid w:val="5C096E51"/>
    <w:rsid w:val="5C6C4B26"/>
    <w:rsid w:val="5C89392A"/>
    <w:rsid w:val="5C9E3E8A"/>
    <w:rsid w:val="5CBD5382"/>
    <w:rsid w:val="5E6A0AE2"/>
    <w:rsid w:val="5E84084D"/>
    <w:rsid w:val="5EA04F5B"/>
    <w:rsid w:val="5EBA4511"/>
    <w:rsid w:val="5EC24ED2"/>
    <w:rsid w:val="5ED907F8"/>
    <w:rsid w:val="5EDD1D0C"/>
    <w:rsid w:val="5EFD5F0A"/>
    <w:rsid w:val="5F0D62C5"/>
    <w:rsid w:val="5F5A335C"/>
    <w:rsid w:val="5F5A7800"/>
    <w:rsid w:val="5FC74126"/>
    <w:rsid w:val="5FD17AC2"/>
    <w:rsid w:val="5FEC48FC"/>
    <w:rsid w:val="600A2FD4"/>
    <w:rsid w:val="60A01243"/>
    <w:rsid w:val="60EC4488"/>
    <w:rsid w:val="612105D5"/>
    <w:rsid w:val="617B5B4C"/>
    <w:rsid w:val="618B5A4F"/>
    <w:rsid w:val="61BE4076"/>
    <w:rsid w:val="61C84EF5"/>
    <w:rsid w:val="61CD7013"/>
    <w:rsid w:val="62285994"/>
    <w:rsid w:val="62320F8A"/>
    <w:rsid w:val="623C6C31"/>
    <w:rsid w:val="624327CD"/>
    <w:rsid w:val="633C1634"/>
    <w:rsid w:val="634F1A44"/>
    <w:rsid w:val="63624ED5"/>
    <w:rsid w:val="637C5F97"/>
    <w:rsid w:val="63BE6707"/>
    <w:rsid w:val="63EC1D99"/>
    <w:rsid w:val="644122E6"/>
    <w:rsid w:val="64922343"/>
    <w:rsid w:val="64BD6867"/>
    <w:rsid w:val="650C3B6C"/>
    <w:rsid w:val="651B19DD"/>
    <w:rsid w:val="651B6125"/>
    <w:rsid w:val="655A2EB6"/>
    <w:rsid w:val="656071F2"/>
    <w:rsid w:val="658E608F"/>
    <w:rsid w:val="6599280F"/>
    <w:rsid w:val="660F0469"/>
    <w:rsid w:val="6639016F"/>
    <w:rsid w:val="66646E77"/>
    <w:rsid w:val="66664CDC"/>
    <w:rsid w:val="66C17D35"/>
    <w:rsid w:val="66DD15A4"/>
    <w:rsid w:val="677540CF"/>
    <w:rsid w:val="677F7E04"/>
    <w:rsid w:val="67A27F96"/>
    <w:rsid w:val="67CE2B39"/>
    <w:rsid w:val="68A11FFC"/>
    <w:rsid w:val="68B24209"/>
    <w:rsid w:val="68BE07D7"/>
    <w:rsid w:val="68FD36D6"/>
    <w:rsid w:val="68FF4B38"/>
    <w:rsid w:val="698B1A0E"/>
    <w:rsid w:val="698E4769"/>
    <w:rsid w:val="699A1CDE"/>
    <w:rsid w:val="69C14D19"/>
    <w:rsid w:val="6A0C16F7"/>
    <w:rsid w:val="6A1A02B8"/>
    <w:rsid w:val="6A1D1B56"/>
    <w:rsid w:val="6A7F636D"/>
    <w:rsid w:val="6ABB6394"/>
    <w:rsid w:val="6B461104"/>
    <w:rsid w:val="6B874151"/>
    <w:rsid w:val="6B886E32"/>
    <w:rsid w:val="6C6475C8"/>
    <w:rsid w:val="6CE60925"/>
    <w:rsid w:val="6CEC129F"/>
    <w:rsid w:val="6D0F1C2A"/>
    <w:rsid w:val="6D196F53"/>
    <w:rsid w:val="6D371CFB"/>
    <w:rsid w:val="6D7104AF"/>
    <w:rsid w:val="6DA528C6"/>
    <w:rsid w:val="6DF66D04"/>
    <w:rsid w:val="6E055E97"/>
    <w:rsid w:val="6E142E5A"/>
    <w:rsid w:val="6E8F26DB"/>
    <w:rsid w:val="6EC425A0"/>
    <w:rsid w:val="6EE24692"/>
    <w:rsid w:val="6EE50815"/>
    <w:rsid w:val="6F0F693C"/>
    <w:rsid w:val="6F143527"/>
    <w:rsid w:val="6F4B4A6F"/>
    <w:rsid w:val="6F5A2F04"/>
    <w:rsid w:val="6FBD60E0"/>
    <w:rsid w:val="6FD3420B"/>
    <w:rsid w:val="6FF11ABB"/>
    <w:rsid w:val="701A100B"/>
    <w:rsid w:val="7060279C"/>
    <w:rsid w:val="706C1141"/>
    <w:rsid w:val="706E6C67"/>
    <w:rsid w:val="70876C95"/>
    <w:rsid w:val="709645DB"/>
    <w:rsid w:val="70A34820"/>
    <w:rsid w:val="70A703CB"/>
    <w:rsid w:val="70BB79D3"/>
    <w:rsid w:val="71566079"/>
    <w:rsid w:val="715E074C"/>
    <w:rsid w:val="71B77266"/>
    <w:rsid w:val="71F17D6E"/>
    <w:rsid w:val="721750DD"/>
    <w:rsid w:val="72225F5B"/>
    <w:rsid w:val="722B23DF"/>
    <w:rsid w:val="72331F17"/>
    <w:rsid w:val="72760055"/>
    <w:rsid w:val="7289422C"/>
    <w:rsid w:val="72A14F9D"/>
    <w:rsid w:val="72C45265"/>
    <w:rsid w:val="731C7A0B"/>
    <w:rsid w:val="73217FC1"/>
    <w:rsid w:val="733F6699"/>
    <w:rsid w:val="73B74DFF"/>
    <w:rsid w:val="73BD3AA7"/>
    <w:rsid w:val="74321DEE"/>
    <w:rsid w:val="745B2CB0"/>
    <w:rsid w:val="74626AE3"/>
    <w:rsid w:val="74AB66DC"/>
    <w:rsid w:val="74AE541B"/>
    <w:rsid w:val="75153B55"/>
    <w:rsid w:val="751C09DA"/>
    <w:rsid w:val="75312381"/>
    <w:rsid w:val="753C557A"/>
    <w:rsid w:val="760065B4"/>
    <w:rsid w:val="76294186"/>
    <w:rsid w:val="76727FFE"/>
    <w:rsid w:val="76780840"/>
    <w:rsid w:val="76E77774"/>
    <w:rsid w:val="76FE0619"/>
    <w:rsid w:val="77147D25"/>
    <w:rsid w:val="778B764A"/>
    <w:rsid w:val="77AD5C8C"/>
    <w:rsid w:val="77BA4E88"/>
    <w:rsid w:val="782424D0"/>
    <w:rsid w:val="78291590"/>
    <w:rsid w:val="782B3690"/>
    <w:rsid w:val="785A6E3C"/>
    <w:rsid w:val="78A0407E"/>
    <w:rsid w:val="78BD65C2"/>
    <w:rsid w:val="78E51A91"/>
    <w:rsid w:val="79203009"/>
    <w:rsid w:val="79425135"/>
    <w:rsid w:val="79A47B9E"/>
    <w:rsid w:val="79FD2E0A"/>
    <w:rsid w:val="7A17211E"/>
    <w:rsid w:val="7A320D06"/>
    <w:rsid w:val="7A347ABE"/>
    <w:rsid w:val="7A48677B"/>
    <w:rsid w:val="7AA142D5"/>
    <w:rsid w:val="7AC34B39"/>
    <w:rsid w:val="7AD4000F"/>
    <w:rsid w:val="7AE73C81"/>
    <w:rsid w:val="7B49110B"/>
    <w:rsid w:val="7B551150"/>
    <w:rsid w:val="7C4F3DF1"/>
    <w:rsid w:val="7C8E1C24"/>
    <w:rsid w:val="7C9B5288"/>
    <w:rsid w:val="7CD460A4"/>
    <w:rsid w:val="7CE53FF5"/>
    <w:rsid w:val="7CF95B0B"/>
    <w:rsid w:val="7D12737F"/>
    <w:rsid w:val="7D1312C2"/>
    <w:rsid w:val="7D19020A"/>
    <w:rsid w:val="7D1D4E05"/>
    <w:rsid w:val="7D407BDD"/>
    <w:rsid w:val="7D9D046F"/>
    <w:rsid w:val="7DB11D69"/>
    <w:rsid w:val="7DB36601"/>
    <w:rsid w:val="7DF54524"/>
    <w:rsid w:val="7E0B1F99"/>
    <w:rsid w:val="7E402128"/>
    <w:rsid w:val="7EE66563"/>
    <w:rsid w:val="7EFD11CC"/>
    <w:rsid w:val="7F552EC5"/>
    <w:rsid w:val="7F6B6C00"/>
    <w:rsid w:val="7F961D37"/>
    <w:rsid w:val="7FF5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nhideWhenUsed="0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9"/>
    <w:autoRedefine/>
    <w:qFormat/>
    <w:uiPriority w:val="99"/>
    <w:pPr>
      <w:keepNext/>
      <w:keepLines/>
      <w:outlineLvl w:val="0"/>
    </w:pPr>
    <w:rPr>
      <w:rFonts w:eastAsia="仿宋"/>
      <w:b/>
      <w:bCs/>
      <w:kern w:val="44"/>
      <w:sz w:val="32"/>
      <w:szCs w:val="44"/>
      <w:lang w:val="zh-CN"/>
    </w:rPr>
  </w:style>
  <w:style w:type="paragraph" w:styleId="3">
    <w:name w:val="heading 2"/>
    <w:basedOn w:val="1"/>
    <w:next w:val="1"/>
    <w:link w:val="30"/>
    <w:autoRedefine/>
    <w:qFormat/>
    <w:uiPriority w:val="99"/>
    <w:pPr>
      <w:keepNext/>
      <w:keepLines/>
      <w:outlineLvl w:val="1"/>
    </w:pPr>
    <w:rPr>
      <w:rFonts w:ascii="Cambria" w:hAnsi="Cambria" w:eastAsia="仿宋"/>
      <w:b/>
      <w:bCs/>
      <w:sz w:val="30"/>
      <w:szCs w:val="32"/>
      <w:lang w:val="zh-CN"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1"/>
    <w:autoRedefine/>
    <w:semiHidden/>
    <w:qFormat/>
    <w:uiPriority w:val="99"/>
    <w:pPr>
      <w:jc w:val="left"/>
    </w:pPr>
    <w:rPr>
      <w:szCs w:val="21"/>
      <w:lang w:val="zh-CN"/>
    </w:rPr>
  </w:style>
  <w:style w:type="paragraph" w:styleId="5">
    <w:name w:val="Body Text Indent"/>
    <w:basedOn w:val="1"/>
    <w:link w:val="97"/>
    <w:autoRedefine/>
    <w:semiHidden/>
    <w:qFormat/>
    <w:uiPriority w:val="99"/>
    <w:pPr>
      <w:spacing w:line="360" w:lineRule="auto"/>
      <w:ind w:firstLine="480" w:firstLineChars="200"/>
    </w:pPr>
    <w:rPr>
      <w:sz w:val="24"/>
      <w:lang w:val="zh-CN"/>
    </w:rPr>
  </w:style>
  <w:style w:type="paragraph" w:styleId="6">
    <w:name w:val="Body Text Indent 2"/>
    <w:basedOn w:val="1"/>
    <w:link w:val="28"/>
    <w:autoRedefine/>
    <w:qFormat/>
    <w:uiPriority w:val="0"/>
    <w:pPr>
      <w:ind w:firstLine="560" w:firstLineChars="200"/>
    </w:pPr>
    <w:rPr>
      <w:sz w:val="28"/>
      <w:szCs w:val="20"/>
      <w:lang w:val="zh-CN"/>
    </w:rPr>
  </w:style>
  <w:style w:type="paragraph" w:styleId="7">
    <w:name w:val="Balloon Text"/>
    <w:basedOn w:val="1"/>
    <w:link w:val="32"/>
    <w:autoRedefine/>
    <w:semiHidden/>
    <w:qFormat/>
    <w:uiPriority w:val="99"/>
    <w:rPr>
      <w:sz w:val="18"/>
      <w:szCs w:val="18"/>
      <w:lang w:val="zh-CN"/>
    </w:rPr>
  </w:style>
  <w:style w:type="paragraph" w:styleId="8">
    <w:name w:val="footer"/>
    <w:basedOn w:val="1"/>
    <w:link w:val="23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9">
    <w:name w:val="header"/>
    <w:basedOn w:val="1"/>
    <w:link w:val="22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0">
    <w:name w:val="footnote text"/>
    <w:basedOn w:val="1"/>
    <w:link w:val="98"/>
    <w:autoRedefine/>
    <w:semiHidden/>
    <w:unhideWhenUsed/>
    <w:qFormat/>
    <w:uiPriority w:val="99"/>
    <w:pPr>
      <w:snapToGrid w:val="0"/>
      <w:jc w:val="left"/>
    </w:pPr>
    <w:rPr>
      <w:sz w:val="18"/>
      <w:szCs w:val="18"/>
      <w:lang w:val="zh-CN"/>
    </w:rPr>
  </w:style>
  <w:style w:type="paragraph" w:styleId="11">
    <w:name w:val="HTML Preformatted"/>
    <w:basedOn w:val="1"/>
    <w:link w:val="24"/>
    <w:autoRedefine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lang w:val="zh-CN"/>
    </w:rPr>
  </w:style>
  <w:style w:type="paragraph" w:styleId="12">
    <w:name w:val="Normal (Web)"/>
    <w:basedOn w:val="1"/>
    <w:autoRedefine/>
    <w:qFormat/>
    <w:uiPriority w:val="99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13">
    <w:name w:val="annotation subject"/>
    <w:basedOn w:val="4"/>
    <w:next w:val="4"/>
    <w:link w:val="34"/>
    <w:autoRedefine/>
    <w:semiHidden/>
    <w:qFormat/>
    <w:uiPriority w:val="99"/>
    <w:rPr>
      <w:b/>
      <w:bCs/>
    </w:rPr>
  </w:style>
  <w:style w:type="table" w:styleId="15">
    <w:name w:val="Table Grid"/>
    <w:basedOn w:val="14"/>
    <w:autoRedefine/>
    <w:qFormat/>
    <w:uiPriority w:val="99"/>
    <w:rPr>
      <w:kern w:val="2"/>
      <w:sz w:val="21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7">
    <w:name w:val="Strong"/>
    <w:autoRedefine/>
    <w:qFormat/>
    <w:uiPriority w:val="0"/>
    <w:rPr>
      <w:b/>
      <w:bCs/>
    </w:rPr>
  </w:style>
  <w:style w:type="character" w:styleId="18">
    <w:name w:val="page number"/>
    <w:autoRedefine/>
    <w:qFormat/>
    <w:uiPriority w:val="0"/>
    <w:rPr>
      <w:rFonts w:cs="Times New Roman"/>
    </w:rPr>
  </w:style>
  <w:style w:type="character" w:styleId="19">
    <w:name w:val="Hyperlink"/>
    <w:autoRedefine/>
    <w:semiHidden/>
    <w:qFormat/>
    <w:uiPriority w:val="99"/>
    <w:rPr>
      <w:rFonts w:cs="Times New Roman"/>
      <w:color w:val="0000FF"/>
      <w:u w:val="single"/>
    </w:rPr>
  </w:style>
  <w:style w:type="character" w:styleId="20">
    <w:name w:val="annotation reference"/>
    <w:autoRedefine/>
    <w:semiHidden/>
    <w:qFormat/>
    <w:uiPriority w:val="99"/>
    <w:rPr>
      <w:rFonts w:cs="Times New Roman"/>
      <w:sz w:val="21"/>
      <w:szCs w:val="21"/>
    </w:rPr>
  </w:style>
  <w:style w:type="character" w:styleId="21">
    <w:name w:val="footnote reference"/>
    <w:autoRedefine/>
    <w:semiHidden/>
    <w:unhideWhenUsed/>
    <w:qFormat/>
    <w:uiPriority w:val="99"/>
    <w:rPr>
      <w:vertAlign w:val="superscript"/>
    </w:rPr>
  </w:style>
  <w:style w:type="character" w:customStyle="1" w:styleId="22">
    <w:name w:val="页眉 字符"/>
    <w:link w:val="9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页脚 字符"/>
    <w:link w:val="8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HTML 预设格式 字符"/>
    <w:link w:val="11"/>
    <w:qFormat/>
    <w:uiPriority w:val="0"/>
    <w:rPr>
      <w:rFonts w:ascii="宋体" w:hAnsi="宋体" w:cs="宋体"/>
      <w:sz w:val="24"/>
      <w:szCs w:val="24"/>
    </w:rPr>
  </w:style>
  <w:style w:type="character" w:customStyle="1" w:styleId="25">
    <w:name w:val="HTML 预设格式 Char1"/>
    <w:autoRedefine/>
    <w:semiHidden/>
    <w:qFormat/>
    <w:uiPriority w:val="99"/>
    <w:rPr>
      <w:rFonts w:ascii="Courier New" w:hAnsi="Courier New" w:cs="Courier New"/>
      <w:kern w:val="2"/>
    </w:rPr>
  </w:style>
  <w:style w:type="paragraph" w:customStyle="1" w:styleId="26">
    <w:name w:val="Char Char Char Char Char Char1 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character" w:customStyle="1" w:styleId="27">
    <w:name w:val="html_txt1"/>
    <w:autoRedefine/>
    <w:qFormat/>
    <w:uiPriority w:val="0"/>
    <w:rPr>
      <w:color w:val="000000"/>
    </w:rPr>
  </w:style>
  <w:style w:type="character" w:customStyle="1" w:styleId="28">
    <w:name w:val="正文文本缩进 2 字符"/>
    <w:link w:val="6"/>
    <w:autoRedefine/>
    <w:qFormat/>
    <w:uiPriority w:val="0"/>
    <w:rPr>
      <w:rFonts w:ascii="Times New Roman" w:hAnsi="Times New Roman"/>
      <w:kern w:val="2"/>
      <w:sz w:val="28"/>
    </w:rPr>
  </w:style>
  <w:style w:type="character" w:customStyle="1" w:styleId="29">
    <w:name w:val="标题 1 字符"/>
    <w:link w:val="2"/>
    <w:autoRedefine/>
    <w:qFormat/>
    <w:uiPriority w:val="99"/>
    <w:rPr>
      <w:rFonts w:ascii="Times New Roman" w:hAnsi="Times New Roman" w:eastAsia="仿宋"/>
      <w:b/>
      <w:bCs/>
      <w:kern w:val="44"/>
      <w:sz w:val="32"/>
      <w:szCs w:val="44"/>
    </w:rPr>
  </w:style>
  <w:style w:type="character" w:customStyle="1" w:styleId="30">
    <w:name w:val="标题 2 字符"/>
    <w:link w:val="3"/>
    <w:autoRedefine/>
    <w:qFormat/>
    <w:uiPriority w:val="99"/>
    <w:rPr>
      <w:rFonts w:ascii="Cambria" w:hAnsi="Cambria" w:eastAsia="仿宋"/>
      <w:b/>
      <w:bCs/>
      <w:kern w:val="2"/>
      <w:sz w:val="30"/>
      <w:szCs w:val="32"/>
    </w:rPr>
  </w:style>
  <w:style w:type="character" w:customStyle="1" w:styleId="31">
    <w:name w:val="批注文字 字符"/>
    <w:link w:val="4"/>
    <w:autoRedefine/>
    <w:semiHidden/>
    <w:qFormat/>
    <w:uiPriority w:val="99"/>
    <w:rPr>
      <w:rFonts w:ascii="Times New Roman" w:hAnsi="Times New Roman"/>
      <w:kern w:val="2"/>
      <w:sz w:val="21"/>
      <w:szCs w:val="21"/>
    </w:rPr>
  </w:style>
  <w:style w:type="character" w:customStyle="1" w:styleId="32">
    <w:name w:val="批注框文本 字符"/>
    <w:link w:val="7"/>
    <w:autoRedefine/>
    <w:semiHidden/>
    <w:qFormat/>
    <w:uiPriority w:val="99"/>
    <w:rPr>
      <w:rFonts w:ascii="Times New Roman" w:hAnsi="Times New Roman"/>
      <w:kern w:val="2"/>
      <w:sz w:val="18"/>
      <w:szCs w:val="18"/>
    </w:rPr>
  </w:style>
  <w:style w:type="paragraph" w:customStyle="1" w:styleId="33">
    <w:name w:val="No Spacing1"/>
    <w:autoRedefine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34">
    <w:name w:val="批注主题 字符"/>
    <w:link w:val="13"/>
    <w:autoRedefine/>
    <w:semiHidden/>
    <w:qFormat/>
    <w:uiPriority w:val="99"/>
    <w:rPr>
      <w:rFonts w:ascii="Times New Roman" w:hAnsi="Times New Roman"/>
      <w:b/>
      <w:bCs/>
      <w:kern w:val="2"/>
      <w:sz w:val="21"/>
      <w:szCs w:val="21"/>
    </w:rPr>
  </w:style>
  <w:style w:type="paragraph" w:styleId="35">
    <w:name w:val="List Paragraph"/>
    <w:basedOn w:val="1"/>
    <w:autoRedefine/>
    <w:qFormat/>
    <w:uiPriority w:val="99"/>
    <w:pPr>
      <w:ind w:firstLine="420" w:firstLineChars="200"/>
    </w:pPr>
    <w:rPr>
      <w:szCs w:val="21"/>
    </w:rPr>
  </w:style>
  <w:style w:type="character" w:customStyle="1" w:styleId="36">
    <w:name w:val="已访问的超链接1"/>
    <w:autoRedefine/>
    <w:semiHidden/>
    <w:qFormat/>
    <w:uiPriority w:val="99"/>
    <w:rPr>
      <w:rFonts w:cs="Times New Roman"/>
      <w:color w:val="800080"/>
      <w:u w:val="single"/>
    </w:rPr>
  </w:style>
  <w:style w:type="paragraph" w:customStyle="1" w:styleId="37">
    <w:name w:val="font5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8">
    <w:name w:val="font6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9">
    <w:name w:val="font7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0">
    <w:name w:val="font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1">
    <w:name w:val="font9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2">
    <w:name w:val="font10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3">
    <w:name w:val="font11"/>
    <w:basedOn w:val="1"/>
    <w:qFormat/>
    <w:uiPriority w:val="99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44">
    <w:name w:val="font1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45">
    <w:name w:val="font13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46">
    <w:name w:val="font14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7">
    <w:name w:val="font1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48">
    <w:name w:val="font16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49">
    <w:name w:val="font17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50">
    <w:name w:val="xl63"/>
    <w:basedOn w:val="1"/>
    <w:autoRedefine/>
    <w:qFormat/>
    <w:uiPriority w:val="99"/>
    <w:pPr>
      <w:widowControl/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51">
    <w:name w:val="xl64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52">
    <w:name w:val="xl6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53">
    <w:name w:val="xl66"/>
    <w:basedOn w:val="1"/>
    <w:autoRedefine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54">
    <w:name w:val="xl67"/>
    <w:basedOn w:val="1"/>
    <w:autoRedefine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55">
    <w:name w:val="xl68"/>
    <w:basedOn w:val="1"/>
    <w:autoRedefine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56">
    <w:name w:val="xl69"/>
    <w:basedOn w:val="1"/>
    <w:autoRedefine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57">
    <w:name w:val="xl70"/>
    <w:basedOn w:val="1"/>
    <w:autoRedefine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8">
    <w:name w:val="xl71"/>
    <w:basedOn w:val="1"/>
    <w:autoRedefine/>
    <w:qFormat/>
    <w:uiPriority w:val="99"/>
    <w:pPr>
      <w:widowControl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59">
    <w:name w:val="xl72"/>
    <w:basedOn w:val="1"/>
    <w:autoRedefine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60">
    <w:name w:val="xl73"/>
    <w:basedOn w:val="1"/>
    <w:autoRedefine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61">
    <w:name w:val="xl74"/>
    <w:basedOn w:val="1"/>
    <w:autoRedefine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62">
    <w:name w:val="xl75"/>
    <w:basedOn w:val="1"/>
    <w:autoRedefine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63">
    <w:name w:val="xl76"/>
    <w:basedOn w:val="1"/>
    <w:autoRedefine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64">
    <w:name w:val="xl77"/>
    <w:basedOn w:val="1"/>
    <w:autoRedefine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65">
    <w:name w:val="xl78"/>
    <w:basedOn w:val="1"/>
    <w:autoRedefine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66">
    <w:name w:val="xl79"/>
    <w:basedOn w:val="1"/>
    <w:autoRedefine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67">
    <w:name w:val="xl80"/>
    <w:basedOn w:val="1"/>
    <w:autoRedefine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8">
    <w:name w:val="xl81"/>
    <w:basedOn w:val="1"/>
    <w:autoRedefine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69">
    <w:name w:val="xl82"/>
    <w:basedOn w:val="1"/>
    <w:autoRedefine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70">
    <w:name w:val="xl83"/>
    <w:basedOn w:val="1"/>
    <w:autoRedefine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1">
    <w:name w:val="xl84"/>
    <w:basedOn w:val="1"/>
    <w:autoRedefine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2">
    <w:name w:val="xl85"/>
    <w:basedOn w:val="1"/>
    <w:autoRedefine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3">
    <w:name w:val="xl86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4">
    <w:name w:val="xl87"/>
    <w:basedOn w:val="1"/>
    <w:autoRedefine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5">
    <w:name w:val="xl88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6">
    <w:name w:val="xl8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7">
    <w:name w:val="xl90"/>
    <w:basedOn w:val="1"/>
    <w:autoRedefine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78">
    <w:name w:val="xl91"/>
    <w:basedOn w:val="1"/>
    <w:autoRedefine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79">
    <w:name w:val="xl92"/>
    <w:basedOn w:val="1"/>
    <w:autoRedefine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80">
    <w:name w:val="xl9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1">
    <w:name w:val="xl94"/>
    <w:basedOn w:val="1"/>
    <w:autoRedefine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2">
    <w:name w:val="xl9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3">
    <w:name w:val="xl96"/>
    <w:basedOn w:val="1"/>
    <w:autoRedefine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4">
    <w:name w:val="xl97"/>
    <w:basedOn w:val="1"/>
    <w:autoRedefine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5">
    <w:name w:val="xl98"/>
    <w:basedOn w:val="1"/>
    <w:autoRedefine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6">
    <w:name w:val="xl99"/>
    <w:basedOn w:val="1"/>
    <w:autoRedefine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87">
    <w:name w:val="xl100"/>
    <w:basedOn w:val="1"/>
    <w:autoRedefine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8">
    <w:name w:val="xl1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9">
    <w:name w:val="xl102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90">
    <w:name w:val="xl103"/>
    <w:basedOn w:val="1"/>
    <w:autoRedefine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91">
    <w:name w:val="xl1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92">
    <w:name w:val="xl105"/>
    <w:basedOn w:val="1"/>
    <w:autoRedefine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93">
    <w:name w:val="xl106"/>
    <w:basedOn w:val="1"/>
    <w:autoRedefine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94">
    <w:name w:val="xl107"/>
    <w:basedOn w:val="1"/>
    <w:autoRedefine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24"/>
    </w:rPr>
  </w:style>
  <w:style w:type="paragraph" w:customStyle="1" w:styleId="95">
    <w:name w:val="xl108"/>
    <w:basedOn w:val="1"/>
    <w:autoRedefine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24"/>
    </w:rPr>
  </w:style>
  <w:style w:type="character" w:customStyle="1" w:styleId="96">
    <w:name w:val="long_text1"/>
    <w:autoRedefine/>
    <w:qFormat/>
    <w:uiPriority w:val="99"/>
    <w:rPr>
      <w:rFonts w:cs="Times New Roman"/>
      <w:sz w:val="20"/>
      <w:szCs w:val="20"/>
    </w:rPr>
  </w:style>
  <w:style w:type="character" w:customStyle="1" w:styleId="97">
    <w:name w:val="正文文本缩进 字符"/>
    <w:link w:val="5"/>
    <w:autoRedefine/>
    <w:semiHidden/>
    <w:qFormat/>
    <w:uiPriority w:val="99"/>
    <w:rPr>
      <w:rFonts w:ascii="Times New Roman" w:hAnsi="Times New Roman"/>
      <w:kern w:val="2"/>
      <w:sz w:val="24"/>
      <w:szCs w:val="24"/>
    </w:rPr>
  </w:style>
  <w:style w:type="character" w:customStyle="1" w:styleId="98">
    <w:name w:val="脚注文本 字符"/>
    <w:link w:val="10"/>
    <w:semiHidden/>
    <w:qFormat/>
    <w:uiPriority w:val="99"/>
    <w:rPr>
      <w:rFonts w:ascii="Times New Roman" w:hAnsi="Times New Roman"/>
      <w:kern w:val="2"/>
      <w:sz w:val="18"/>
      <w:szCs w:val="18"/>
    </w:rPr>
  </w:style>
  <w:style w:type="paragraph" w:customStyle="1" w:styleId="99">
    <w:name w:val="样式1"/>
    <w:basedOn w:val="2"/>
    <w:autoRedefine/>
    <w:qFormat/>
    <w:uiPriority w:val="0"/>
    <w:pPr>
      <w:spacing w:afterLines="100"/>
      <w:jc w:val="center"/>
    </w:pPr>
    <w:rPr>
      <w:rFonts w:eastAsia="黑体"/>
      <w:b w:val="0"/>
      <w:bCs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3266</Words>
  <Characters>3384</Characters>
  <Lines>26</Lines>
  <Paragraphs>7</Paragraphs>
  <TotalTime>375</TotalTime>
  <ScaleCrop>false</ScaleCrop>
  <LinksUpToDate>false</LinksUpToDate>
  <CharactersWithSpaces>3402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2024-12-14T09:12:00Z</dcterms:created>
  <dc:creator>user</dc:creator>
  <cp:lastModifiedBy>李京宁</cp:lastModifiedBy>
  <cp:lastPrinted>2024-11-20T08:55:00Z</cp:lastPrinted>
  <dcterms:modified xsi:type="dcterms:W3CDTF">2025-12-22T04:58:43Z</dcterms:modified>
  <cp:revision>215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D25CC9BEE7804387A87DCF25AB2ED4CD_13</vt:lpwstr>
  </property>
  <property fmtid="{D5CDD505-2E9C-101B-9397-08002B2CF9AE}" pid="4" name="KSOTemplateDocerSaveRecord">
    <vt:lpwstr>eyJoZGlkIjoiZTFmNzU0Y2I2MGFiNzM2Zjc2NTdlNzE0ODk0MjBjMTEiLCJ1c2VySWQiOiIxNTc2OTA4ODU3In0=</vt:lpwstr>
  </property>
</Properties>
</file>